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0CE" w:rsidRDefault="005E60CE" w:rsidP="005E60CE">
      <w:pPr>
        <w:jc w:val="center"/>
        <w:rPr>
          <w:sz w:val="28"/>
          <w:szCs w:val="28"/>
        </w:rPr>
      </w:pPr>
      <w:r>
        <w:rPr>
          <w:sz w:val="28"/>
          <w:szCs w:val="28"/>
        </w:rPr>
        <w:t>АДМИНИСТРАЦИЯ НАЗИНСКОГО СЕЛЬСКОГО ПОСЕЛЕНИЯ</w:t>
      </w:r>
    </w:p>
    <w:p w:rsidR="005E60CE" w:rsidRDefault="005E60CE" w:rsidP="005E60CE">
      <w:pPr>
        <w:jc w:val="center"/>
        <w:rPr>
          <w:sz w:val="28"/>
          <w:szCs w:val="28"/>
        </w:rPr>
      </w:pPr>
      <w:r>
        <w:rPr>
          <w:sz w:val="28"/>
          <w:szCs w:val="28"/>
        </w:rPr>
        <w:t xml:space="preserve">АЛЕКСАНДРОВСКОГО РАЙОНА </w:t>
      </w:r>
    </w:p>
    <w:p w:rsidR="005E60CE" w:rsidRDefault="005E60CE" w:rsidP="005E60CE">
      <w:pPr>
        <w:jc w:val="center"/>
        <w:rPr>
          <w:sz w:val="28"/>
          <w:szCs w:val="28"/>
        </w:rPr>
      </w:pPr>
      <w:r>
        <w:rPr>
          <w:sz w:val="28"/>
          <w:szCs w:val="28"/>
        </w:rPr>
        <w:t>ТОМСКОЙ  ОБЛАСТИ</w:t>
      </w:r>
    </w:p>
    <w:p w:rsidR="005E60CE" w:rsidRDefault="005E60CE" w:rsidP="005E60CE">
      <w:pPr>
        <w:jc w:val="center"/>
        <w:rPr>
          <w:sz w:val="28"/>
          <w:szCs w:val="28"/>
        </w:rPr>
      </w:pPr>
    </w:p>
    <w:p w:rsidR="005E60CE" w:rsidRDefault="005E60CE" w:rsidP="005E60CE">
      <w:pPr>
        <w:jc w:val="center"/>
        <w:rPr>
          <w:sz w:val="24"/>
          <w:szCs w:val="24"/>
        </w:rPr>
      </w:pPr>
      <w:r>
        <w:rPr>
          <w:sz w:val="28"/>
          <w:szCs w:val="28"/>
        </w:rPr>
        <w:t>ПОСТАНОВЛЕНИЕ</w:t>
      </w:r>
    </w:p>
    <w:tbl>
      <w:tblPr>
        <w:tblpPr w:leftFromText="180" w:rightFromText="180" w:vertAnchor="text" w:horzAnchor="margin" w:tblpY="12"/>
        <w:tblW w:w="0" w:type="auto"/>
        <w:tblLook w:val="01E0" w:firstRow="1" w:lastRow="1" w:firstColumn="1" w:lastColumn="1" w:noHBand="0" w:noVBand="0"/>
      </w:tblPr>
      <w:tblGrid>
        <w:gridCol w:w="4558"/>
        <w:gridCol w:w="5013"/>
      </w:tblGrid>
      <w:tr w:rsidR="005E60CE" w:rsidTr="005E60CE">
        <w:tc>
          <w:tcPr>
            <w:tcW w:w="4558" w:type="dxa"/>
            <w:hideMark/>
          </w:tcPr>
          <w:p w:rsidR="005E60CE" w:rsidRDefault="002E16A2" w:rsidP="002E16A2">
            <w:pPr>
              <w:rPr>
                <w:sz w:val="24"/>
                <w:szCs w:val="24"/>
              </w:rPr>
            </w:pPr>
            <w:r>
              <w:rPr>
                <w:sz w:val="24"/>
                <w:szCs w:val="24"/>
              </w:rPr>
              <w:t>22</w:t>
            </w:r>
            <w:r w:rsidR="005E60CE">
              <w:rPr>
                <w:sz w:val="24"/>
                <w:szCs w:val="24"/>
              </w:rPr>
              <w:t xml:space="preserve"> </w:t>
            </w:r>
            <w:r>
              <w:rPr>
                <w:sz w:val="24"/>
                <w:szCs w:val="24"/>
              </w:rPr>
              <w:t>ноября</w:t>
            </w:r>
            <w:r w:rsidR="005E60CE">
              <w:rPr>
                <w:sz w:val="24"/>
                <w:szCs w:val="24"/>
              </w:rPr>
              <w:t xml:space="preserve">  2016  года                                                                                                         </w:t>
            </w:r>
          </w:p>
        </w:tc>
        <w:tc>
          <w:tcPr>
            <w:tcW w:w="5013" w:type="dxa"/>
            <w:hideMark/>
          </w:tcPr>
          <w:p w:rsidR="005E60CE" w:rsidRDefault="005E60CE" w:rsidP="002E16A2">
            <w:pPr>
              <w:pStyle w:val="2"/>
              <w:tabs>
                <w:tab w:val="left" w:pos="855"/>
                <w:tab w:val="right" w:pos="4892"/>
              </w:tabs>
              <w:ind w:right="-108"/>
              <w:rPr>
                <w:rFonts w:ascii="Times New Roman" w:hAnsi="Times New Roman" w:cs="Times New Roman"/>
                <w:b w:val="0"/>
                <w:i w:val="0"/>
                <w:sz w:val="24"/>
                <w:szCs w:val="24"/>
              </w:rPr>
            </w:pPr>
            <w:r>
              <w:rPr>
                <w:sz w:val="24"/>
                <w:szCs w:val="24"/>
              </w:rPr>
              <w:tab/>
              <w:t xml:space="preserve">                                                </w:t>
            </w:r>
            <w:r>
              <w:rPr>
                <w:rFonts w:ascii="Times New Roman" w:hAnsi="Times New Roman" w:cs="Times New Roman"/>
                <w:b w:val="0"/>
                <w:i w:val="0"/>
                <w:sz w:val="24"/>
                <w:szCs w:val="24"/>
              </w:rPr>
              <w:t xml:space="preserve">№ </w:t>
            </w:r>
            <w:r w:rsidR="002E16A2">
              <w:rPr>
                <w:rFonts w:ascii="Times New Roman" w:hAnsi="Times New Roman" w:cs="Times New Roman"/>
                <w:b w:val="0"/>
                <w:i w:val="0"/>
                <w:sz w:val="24"/>
                <w:szCs w:val="24"/>
              </w:rPr>
              <w:t>78</w:t>
            </w:r>
          </w:p>
        </w:tc>
      </w:tr>
      <w:tr w:rsidR="005E60CE" w:rsidTr="005E60CE">
        <w:tc>
          <w:tcPr>
            <w:tcW w:w="9571" w:type="dxa"/>
            <w:gridSpan w:val="2"/>
            <w:hideMark/>
          </w:tcPr>
          <w:p w:rsidR="005E60CE" w:rsidRDefault="005E60CE">
            <w:pPr>
              <w:jc w:val="center"/>
              <w:rPr>
                <w:sz w:val="24"/>
                <w:szCs w:val="24"/>
              </w:rPr>
            </w:pPr>
            <w:r>
              <w:rPr>
                <w:sz w:val="24"/>
                <w:szCs w:val="24"/>
              </w:rPr>
              <w:t xml:space="preserve">с. </w:t>
            </w:r>
            <w:proofErr w:type="spellStart"/>
            <w:r>
              <w:rPr>
                <w:sz w:val="24"/>
                <w:szCs w:val="24"/>
              </w:rPr>
              <w:t>Назино</w:t>
            </w:r>
            <w:proofErr w:type="spellEnd"/>
          </w:p>
        </w:tc>
      </w:tr>
    </w:tbl>
    <w:p w:rsidR="005E60CE" w:rsidRDefault="005E60CE" w:rsidP="005E60CE">
      <w:pPr>
        <w:ind w:firstLine="546"/>
      </w:pPr>
    </w:p>
    <w:p w:rsidR="005E60CE" w:rsidRDefault="005E60CE" w:rsidP="005E60CE"/>
    <w:tbl>
      <w:tblPr>
        <w:tblpPr w:leftFromText="180" w:rightFromText="180" w:vertAnchor="text" w:horzAnchor="margin" w:tblpY="-52"/>
        <w:tblW w:w="0" w:type="auto"/>
        <w:tblLayout w:type="fixed"/>
        <w:tblLook w:val="04A0" w:firstRow="1" w:lastRow="0" w:firstColumn="1" w:lastColumn="0" w:noHBand="0" w:noVBand="1"/>
      </w:tblPr>
      <w:tblGrid>
        <w:gridCol w:w="5688"/>
      </w:tblGrid>
      <w:tr w:rsidR="005E60CE" w:rsidTr="005E60CE">
        <w:tc>
          <w:tcPr>
            <w:tcW w:w="5688" w:type="dxa"/>
          </w:tcPr>
          <w:p w:rsidR="005E60CE" w:rsidRPr="002E16A2" w:rsidRDefault="005E60CE" w:rsidP="002E16A2">
            <w:pPr>
              <w:jc w:val="both"/>
              <w:rPr>
                <w:sz w:val="24"/>
                <w:szCs w:val="24"/>
              </w:rPr>
            </w:pPr>
            <w:r>
              <w:rPr>
                <w:sz w:val="24"/>
                <w:szCs w:val="24"/>
              </w:rPr>
              <w:t>О внесении  изменений в постановление Администрации  Назинского сельского  поселения от 29.08.2014 № 42 «</w:t>
            </w:r>
            <w:r>
              <w:rPr>
                <w:bCs/>
                <w:sz w:val="24"/>
                <w:szCs w:val="24"/>
              </w:rPr>
              <w:t xml:space="preserve">Об  утверждении   административного   регламента   по   осуществлению    муниципального   земельного  контроля       на       территории        муниципального  </w:t>
            </w:r>
          </w:p>
          <w:p w:rsidR="005E60CE" w:rsidRDefault="005E60CE">
            <w:pPr>
              <w:jc w:val="both"/>
              <w:rPr>
                <w:rFonts w:ascii="Calibri" w:hAnsi="Calibri" w:cs="Calibri"/>
                <w:bCs/>
              </w:rPr>
            </w:pPr>
            <w:r>
              <w:rPr>
                <w:bCs/>
                <w:sz w:val="24"/>
                <w:szCs w:val="24"/>
              </w:rPr>
              <w:t>образования «</w:t>
            </w:r>
            <w:proofErr w:type="spellStart"/>
            <w:r>
              <w:rPr>
                <w:bCs/>
                <w:sz w:val="24"/>
                <w:szCs w:val="24"/>
              </w:rPr>
              <w:t>Назинское</w:t>
            </w:r>
            <w:proofErr w:type="spellEnd"/>
            <w:r>
              <w:rPr>
                <w:bCs/>
                <w:sz w:val="24"/>
                <w:szCs w:val="24"/>
              </w:rPr>
              <w:t xml:space="preserve">  сельское  поселение»</w:t>
            </w:r>
          </w:p>
          <w:p w:rsidR="005E60CE" w:rsidRDefault="005E60CE">
            <w:pPr>
              <w:jc w:val="both"/>
              <w:rPr>
                <w:sz w:val="24"/>
                <w:szCs w:val="24"/>
              </w:rPr>
            </w:pPr>
          </w:p>
        </w:tc>
      </w:tr>
    </w:tbl>
    <w:p w:rsidR="005E60CE" w:rsidRDefault="005E60CE" w:rsidP="005E60CE">
      <w:pPr>
        <w:rPr>
          <w:rFonts w:ascii="Calibri" w:hAnsi="Calibri" w:cs="Calibri"/>
          <w:bCs/>
        </w:rPr>
      </w:pPr>
    </w:p>
    <w:p w:rsidR="005E60CE" w:rsidRDefault="005E60CE" w:rsidP="005E60CE">
      <w:pPr>
        <w:rPr>
          <w:rFonts w:ascii="Calibri" w:hAnsi="Calibri" w:cs="Calibri"/>
          <w:bCs/>
        </w:rPr>
      </w:pPr>
    </w:p>
    <w:p w:rsidR="005E60CE" w:rsidRDefault="005E60CE" w:rsidP="005E60CE">
      <w:pPr>
        <w:rPr>
          <w:rFonts w:ascii="Calibri" w:hAnsi="Calibri" w:cs="Calibri"/>
          <w:bCs/>
        </w:rPr>
      </w:pPr>
    </w:p>
    <w:p w:rsidR="005E60CE" w:rsidRDefault="005E60CE" w:rsidP="005E60CE">
      <w:pPr>
        <w:rPr>
          <w:rFonts w:ascii="Calibri" w:hAnsi="Calibri" w:cs="Calibri"/>
          <w:bCs/>
        </w:rPr>
      </w:pPr>
    </w:p>
    <w:p w:rsidR="005E60CE" w:rsidRDefault="005E60CE" w:rsidP="005E60CE">
      <w:pPr>
        <w:pStyle w:val="1"/>
        <w:jc w:val="both"/>
        <w:rPr>
          <w:rFonts w:ascii="Calibri" w:hAnsi="Calibri" w:cs="Calibri"/>
          <w:b w:val="0"/>
          <w:kern w:val="0"/>
          <w:sz w:val="20"/>
          <w:szCs w:val="20"/>
        </w:rPr>
      </w:pPr>
    </w:p>
    <w:p w:rsidR="005E60CE" w:rsidRDefault="005E60CE" w:rsidP="005E60CE">
      <w:pPr>
        <w:pStyle w:val="1"/>
        <w:ind w:firstLine="708"/>
        <w:jc w:val="both"/>
        <w:rPr>
          <w:rFonts w:ascii="Times New Roman" w:hAnsi="Times New Roman" w:cs="Times New Roman"/>
          <w:b w:val="0"/>
          <w:sz w:val="24"/>
          <w:szCs w:val="24"/>
        </w:rPr>
      </w:pPr>
    </w:p>
    <w:p w:rsidR="005E60CE" w:rsidRDefault="005E60CE" w:rsidP="005E60CE">
      <w:pPr>
        <w:pStyle w:val="1"/>
        <w:ind w:firstLine="708"/>
        <w:jc w:val="both"/>
        <w:rPr>
          <w:rFonts w:ascii="Times New Roman" w:hAnsi="Times New Roman" w:cs="Times New Roman"/>
          <w:b w:val="0"/>
          <w:sz w:val="24"/>
          <w:szCs w:val="24"/>
        </w:rPr>
      </w:pPr>
    </w:p>
    <w:p w:rsidR="005E60CE" w:rsidRDefault="005E60CE" w:rsidP="005E60CE">
      <w:pPr>
        <w:pStyle w:val="1"/>
        <w:ind w:firstLine="708"/>
        <w:jc w:val="both"/>
        <w:rPr>
          <w:rFonts w:ascii="Times New Roman" w:hAnsi="Times New Roman" w:cs="Times New Roman"/>
          <w:b w:val="0"/>
          <w:sz w:val="24"/>
          <w:szCs w:val="24"/>
        </w:rPr>
      </w:pPr>
      <w:r>
        <w:rPr>
          <w:rFonts w:ascii="Times New Roman" w:hAnsi="Times New Roman" w:cs="Times New Roman"/>
          <w:b w:val="0"/>
          <w:sz w:val="24"/>
          <w:szCs w:val="24"/>
        </w:rPr>
        <w:t>В целях  приведения  постановления  Администрации Назинского сельского поселения от 29.08.2014 № 42 «Об утверждении  административного регламента  по осуществлению  муниципального  земельного контроля на территории муниципального  образования «</w:t>
      </w:r>
      <w:proofErr w:type="spellStart"/>
      <w:r>
        <w:rPr>
          <w:rFonts w:ascii="Times New Roman" w:hAnsi="Times New Roman" w:cs="Times New Roman"/>
          <w:b w:val="0"/>
          <w:sz w:val="24"/>
          <w:szCs w:val="24"/>
        </w:rPr>
        <w:t>Назинское</w:t>
      </w:r>
      <w:proofErr w:type="spellEnd"/>
      <w:r>
        <w:rPr>
          <w:rFonts w:ascii="Times New Roman" w:hAnsi="Times New Roman" w:cs="Times New Roman"/>
          <w:b w:val="0"/>
          <w:sz w:val="24"/>
          <w:szCs w:val="24"/>
        </w:rPr>
        <w:t xml:space="preserve"> сел</w:t>
      </w:r>
      <w:r w:rsidR="009B07E4">
        <w:rPr>
          <w:rFonts w:ascii="Times New Roman" w:hAnsi="Times New Roman" w:cs="Times New Roman"/>
          <w:b w:val="0"/>
          <w:sz w:val="24"/>
          <w:szCs w:val="24"/>
        </w:rPr>
        <w:t>ьское  поселение» в соответствие</w:t>
      </w:r>
      <w:r>
        <w:rPr>
          <w:rFonts w:ascii="Times New Roman" w:hAnsi="Times New Roman" w:cs="Times New Roman"/>
          <w:b w:val="0"/>
          <w:sz w:val="24"/>
          <w:szCs w:val="24"/>
        </w:rPr>
        <w:t xml:space="preserve"> с  требованиями  действующего законодательства,</w:t>
      </w:r>
    </w:p>
    <w:p w:rsidR="005E60CE" w:rsidRPr="005E60CE" w:rsidRDefault="005E60CE" w:rsidP="005E60CE"/>
    <w:p w:rsidR="005E60CE" w:rsidRDefault="005E60CE" w:rsidP="005E60CE">
      <w:pPr>
        <w:jc w:val="both"/>
        <w:rPr>
          <w:sz w:val="24"/>
          <w:szCs w:val="24"/>
        </w:rPr>
      </w:pPr>
      <w:bookmarkStart w:id="0" w:name="sub_1"/>
      <w:r>
        <w:rPr>
          <w:sz w:val="24"/>
          <w:szCs w:val="24"/>
        </w:rPr>
        <w:t>ПОСТАНОВЛЯЮ:</w:t>
      </w:r>
    </w:p>
    <w:p w:rsidR="005E60CE" w:rsidRDefault="005E60CE" w:rsidP="005E60CE">
      <w:pPr>
        <w:jc w:val="both"/>
        <w:rPr>
          <w:sz w:val="24"/>
          <w:szCs w:val="24"/>
        </w:rPr>
      </w:pPr>
      <w:r>
        <w:rPr>
          <w:sz w:val="24"/>
          <w:szCs w:val="24"/>
        </w:rPr>
        <w:tab/>
        <w:t>1.</w:t>
      </w:r>
      <w:r w:rsidR="00A86FB4">
        <w:rPr>
          <w:sz w:val="24"/>
          <w:szCs w:val="24"/>
        </w:rPr>
        <w:t xml:space="preserve"> </w:t>
      </w:r>
      <w:r>
        <w:rPr>
          <w:sz w:val="24"/>
          <w:szCs w:val="24"/>
        </w:rPr>
        <w:t>Внести в постановление</w:t>
      </w:r>
      <w:r w:rsidRPr="005E60CE">
        <w:rPr>
          <w:sz w:val="24"/>
          <w:szCs w:val="24"/>
        </w:rPr>
        <w:t xml:space="preserve">  Администрации Назинского сельского поселения от 29.08.2014 № 42 «Об утверждении  административного регламента  по осуществлению  муниципального  земельного контроля на территории муниципального  образования «</w:t>
      </w:r>
      <w:proofErr w:type="spellStart"/>
      <w:r w:rsidRPr="005E60CE">
        <w:rPr>
          <w:sz w:val="24"/>
          <w:szCs w:val="24"/>
        </w:rPr>
        <w:t>Назинское</w:t>
      </w:r>
      <w:proofErr w:type="spellEnd"/>
      <w:r w:rsidRPr="005E60CE">
        <w:rPr>
          <w:sz w:val="24"/>
          <w:szCs w:val="24"/>
        </w:rPr>
        <w:t xml:space="preserve"> сельское  поселение»</w:t>
      </w:r>
      <w:r w:rsidR="00AC561C">
        <w:rPr>
          <w:sz w:val="24"/>
          <w:szCs w:val="24"/>
        </w:rPr>
        <w:t xml:space="preserve"> </w:t>
      </w:r>
      <w:r>
        <w:rPr>
          <w:sz w:val="24"/>
          <w:szCs w:val="24"/>
        </w:rPr>
        <w:t xml:space="preserve">  изменения</w:t>
      </w:r>
      <w:r w:rsidR="00AC561C">
        <w:rPr>
          <w:sz w:val="24"/>
          <w:szCs w:val="24"/>
        </w:rPr>
        <w:t xml:space="preserve"> согласно приложению.</w:t>
      </w:r>
    </w:p>
    <w:p w:rsidR="00AE5344" w:rsidRDefault="005E60CE" w:rsidP="00AE5344">
      <w:pPr>
        <w:jc w:val="both"/>
        <w:rPr>
          <w:sz w:val="24"/>
          <w:szCs w:val="24"/>
        </w:rPr>
      </w:pPr>
      <w:r>
        <w:rPr>
          <w:sz w:val="24"/>
          <w:szCs w:val="24"/>
        </w:rPr>
        <w:tab/>
      </w:r>
      <w:bookmarkStart w:id="1" w:name="sub_8"/>
      <w:r w:rsidR="00AE5344">
        <w:rPr>
          <w:sz w:val="24"/>
          <w:szCs w:val="24"/>
        </w:rPr>
        <w:t xml:space="preserve">2. </w:t>
      </w:r>
      <w:proofErr w:type="gramStart"/>
      <w:r w:rsidR="00AE5344">
        <w:rPr>
          <w:sz w:val="24"/>
          <w:szCs w:val="24"/>
        </w:rPr>
        <w:t>П</w:t>
      </w:r>
      <w:r w:rsidR="00AE5344" w:rsidRPr="0085216B">
        <w:rPr>
          <w:sz w:val="24"/>
          <w:szCs w:val="24"/>
        </w:rPr>
        <w:t>ункты 10.4, 10.5 и абзацы 2 и 3 подпункта 10.6  раздела 1 приложения  к постановлению вступают в силу с 1 июля 2017 г</w:t>
      </w:r>
      <w:r w:rsidR="00AE5344">
        <w:t>.,</w:t>
      </w:r>
      <w:r w:rsidR="00AE5344">
        <w:t xml:space="preserve"> </w:t>
      </w:r>
      <w:r w:rsidR="00AE5344">
        <w:t xml:space="preserve"> </w:t>
      </w:r>
      <w:r w:rsidR="00AE5344" w:rsidRPr="0085216B">
        <w:rPr>
          <w:sz w:val="24"/>
          <w:szCs w:val="24"/>
        </w:rPr>
        <w:t xml:space="preserve">а </w:t>
      </w:r>
      <w:hyperlink r:id="rId7" w:history="1">
        <w:r w:rsidR="00AE5344" w:rsidRPr="0085216B">
          <w:rPr>
            <w:rStyle w:val="a8"/>
            <w:color w:val="auto"/>
            <w:sz w:val="24"/>
            <w:szCs w:val="24"/>
          </w:rPr>
          <w:t>пункт 17.4</w:t>
        </w:r>
      </w:hyperlink>
      <w:r w:rsidR="00AE5344" w:rsidRPr="0085216B">
        <w:rPr>
          <w:sz w:val="24"/>
          <w:szCs w:val="24"/>
        </w:rPr>
        <w:t xml:space="preserve"> и </w:t>
      </w:r>
      <w:hyperlink r:id="rId8" w:history="1">
        <w:r w:rsidR="00AE5344" w:rsidRPr="0085216B">
          <w:rPr>
            <w:rStyle w:val="a8"/>
            <w:color w:val="auto"/>
            <w:sz w:val="24"/>
            <w:szCs w:val="24"/>
          </w:rPr>
          <w:t>17.5 раздела 2</w:t>
        </w:r>
      </w:hyperlink>
      <w:r w:rsidR="00AE5344" w:rsidRPr="0085216B">
        <w:rPr>
          <w:sz w:val="24"/>
          <w:szCs w:val="24"/>
        </w:rPr>
        <w:t xml:space="preserve"> и </w:t>
      </w:r>
      <w:hyperlink r:id="rId9" w:history="1">
        <w:r w:rsidR="00AE5344" w:rsidRPr="0085216B">
          <w:rPr>
            <w:rStyle w:val="a8"/>
            <w:color w:val="auto"/>
            <w:sz w:val="24"/>
            <w:szCs w:val="24"/>
          </w:rPr>
          <w:t>пункт 10.3 раздела I</w:t>
        </w:r>
      </w:hyperlink>
      <w:r w:rsidR="00AE5344" w:rsidRPr="0085216B">
        <w:rPr>
          <w:sz w:val="24"/>
          <w:szCs w:val="24"/>
        </w:rPr>
        <w:t xml:space="preserve"> приложения  к постановлению вступают в силу со дня </w:t>
      </w:r>
      <w:hyperlink r:id="rId10" w:history="1">
        <w:r w:rsidR="00AE5344" w:rsidRPr="0085216B">
          <w:rPr>
            <w:rStyle w:val="a8"/>
            <w:color w:val="auto"/>
            <w:sz w:val="24"/>
            <w:szCs w:val="24"/>
          </w:rPr>
          <w:t>обнародования</w:t>
        </w:r>
      </w:hyperlink>
      <w:r w:rsidR="00AE5344" w:rsidRPr="0085216B">
        <w:rPr>
          <w:sz w:val="24"/>
          <w:szCs w:val="24"/>
        </w:rPr>
        <w:t xml:space="preserve"> настоящего постановления и распространяет свое действие на взаимоотношения, возникшие с 1 июля 2016 г.</w:t>
      </w:r>
      <w:proofErr w:type="gramEnd"/>
    </w:p>
    <w:p w:rsidR="004A4694" w:rsidRPr="00AE5344" w:rsidRDefault="00AE5344" w:rsidP="00AE5344">
      <w:pPr>
        <w:ind w:firstLine="708"/>
        <w:jc w:val="both"/>
        <w:rPr>
          <w:sz w:val="24"/>
          <w:szCs w:val="24"/>
        </w:rPr>
      </w:pPr>
      <w:r>
        <w:rPr>
          <w:rFonts w:eastAsiaTheme="minorEastAsia"/>
          <w:sz w:val="24"/>
          <w:szCs w:val="24"/>
        </w:rPr>
        <w:t>3</w:t>
      </w:r>
      <w:r w:rsidR="004A4694" w:rsidRPr="004A4694">
        <w:rPr>
          <w:rFonts w:eastAsiaTheme="minorEastAsia"/>
          <w:sz w:val="24"/>
          <w:szCs w:val="24"/>
        </w:rPr>
        <w:t>. Настоящее постановление вступает в силу со  дня официального опубликования (обнародования).</w:t>
      </w:r>
    </w:p>
    <w:p w:rsidR="004A4694" w:rsidRPr="004A4694" w:rsidRDefault="00AE5344" w:rsidP="004A4694">
      <w:pPr>
        <w:widowControl w:val="0"/>
        <w:autoSpaceDE w:val="0"/>
        <w:autoSpaceDN w:val="0"/>
        <w:adjustRightInd w:val="0"/>
        <w:ind w:firstLine="708"/>
        <w:jc w:val="both"/>
        <w:rPr>
          <w:rFonts w:ascii="Arial" w:eastAsiaTheme="minorEastAsia" w:hAnsi="Arial" w:cs="Arial"/>
          <w:sz w:val="24"/>
          <w:szCs w:val="24"/>
        </w:rPr>
      </w:pPr>
      <w:r>
        <w:rPr>
          <w:rFonts w:eastAsiaTheme="minorEastAsia"/>
          <w:sz w:val="24"/>
          <w:szCs w:val="24"/>
        </w:rPr>
        <w:t>4</w:t>
      </w:r>
      <w:r w:rsidR="004A4694" w:rsidRPr="004A4694">
        <w:rPr>
          <w:rFonts w:eastAsiaTheme="minorEastAsia"/>
          <w:sz w:val="24"/>
          <w:szCs w:val="24"/>
        </w:rPr>
        <w:t>. Разместить на официальном сайте муниципального образования «</w:t>
      </w:r>
      <w:proofErr w:type="spellStart"/>
      <w:r w:rsidR="004A4694">
        <w:rPr>
          <w:rFonts w:eastAsiaTheme="minorEastAsia"/>
          <w:sz w:val="24"/>
          <w:szCs w:val="24"/>
        </w:rPr>
        <w:t>Назинское</w:t>
      </w:r>
      <w:proofErr w:type="spellEnd"/>
      <w:r w:rsidR="004A4694" w:rsidRPr="004A4694">
        <w:rPr>
          <w:rFonts w:eastAsiaTheme="minorEastAsia"/>
          <w:sz w:val="24"/>
          <w:szCs w:val="24"/>
        </w:rPr>
        <w:t xml:space="preserve">  сельское поселение в информационно-телекоммуникационной сети "Интернет" http://www.als</w:t>
      </w:r>
      <w:proofErr w:type="spellStart"/>
      <w:r w:rsidR="004A4694">
        <w:rPr>
          <w:rFonts w:eastAsiaTheme="minorEastAsia"/>
          <w:sz w:val="24"/>
          <w:szCs w:val="24"/>
          <w:lang w:val="en-US"/>
        </w:rPr>
        <w:t>naz</w:t>
      </w:r>
      <w:proofErr w:type="spellEnd"/>
      <w:r w:rsidR="004A4694" w:rsidRPr="004A4694">
        <w:rPr>
          <w:rFonts w:eastAsiaTheme="minorEastAsia"/>
          <w:sz w:val="24"/>
          <w:szCs w:val="24"/>
        </w:rPr>
        <w:t>.tomsk.ru,</w:t>
      </w:r>
      <w:r w:rsidR="004A4694" w:rsidRPr="004A4694">
        <w:rPr>
          <w:rFonts w:ascii="Arial" w:eastAsiaTheme="minorEastAsia" w:hAnsi="Arial" w:cs="Arial"/>
          <w:sz w:val="24"/>
          <w:szCs w:val="24"/>
        </w:rPr>
        <w:t xml:space="preserve"> </w:t>
      </w:r>
      <w:r w:rsidR="004A4694" w:rsidRPr="004A4694">
        <w:rPr>
          <w:rFonts w:eastAsiaTheme="minorEastAsia"/>
          <w:sz w:val="24"/>
          <w:szCs w:val="24"/>
        </w:rPr>
        <w:t>указанный  регламент.</w:t>
      </w:r>
    </w:p>
    <w:p w:rsidR="004A4694" w:rsidRPr="004A4694" w:rsidRDefault="00AE5344" w:rsidP="004A4694">
      <w:pPr>
        <w:widowControl w:val="0"/>
        <w:ind w:firstLine="540"/>
        <w:jc w:val="both"/>
        <w:rPr>
          <w:rFonts w:eastAsiaTheme="minorEastAsia"/>
          <w:sz w:val="24"/>
          <w:szCs w:val="24"/>
        </w:rPr>
      </w:pPr>
      <w:r>
        <w:rPr>
          <w:rFonts w:eastAsiaTheme="minorEastAsia"/>
          <w:sz w:val="24"/>
          <w:szCs w:val="24"/>
        </w:rPr>
        <w:t xml:space="preserve"> 5</w:t>
      </w:r>
      <w:r w:rsidR="004A4694" w:rsidRPr="004A4694">
        <w:rPr>
          <w:rFonts w:eastAsiaTheme="minorEastAsia"/>
          <w:sz w:val="24"/>
          <w:szCs w:val="24"/>
        </w:rPr>
        <w:t xml:space="preserve">. </w:t>
      </w:r>
      <w:proofErr w:type="gramStart"/>
      <w:r w:rsidR="004A4694" w:rsidRPr="004A4694">
        <w:rPr>
          <w:rFonts w:eastAsiaTheme="minorEastAsia"/>
          <w:sz w:val="24"/>
          <w:szCs w:val="24"/>
        </w:rPr>
        <w:t>Контроль за</w:t>
      </w:r>
      <w:proofErr w:type="gramEnd"/>
      <w:r w:rsidR="004A4694" w:rsidRPr="004A4694">
        <w:rPr>
          <w:rFonts w:eastAsiaTheme="minorEastAsia"/>
          <w:sz w:val="24"/>
          <w:szCs w:val="24"/>
        </w:rPr>
        <w:t xml:space="preserve"> исполнением  настоящего постановления  оставляю за собой.</w:t>
      </w:r>
    </w:p>
    <w:p w:rsidR="004A4694" w:rsidRPr="004A4694" w:rsidRDefault="004A4694" w:rsidP="004A4694">
      <w:pPr>
        <w:jc w:val="both"/>
        <w:rPr>
          <w:rFonts w:eastAsiaTheme="minorEastAsia"/>
          <w:sz w:val="24"/>
          <w:szCs w:val="24"/>
        </w:rPr>
      </w:pPr>
    </w:p>
    <w:bookmarkEnd w:id="1"/>
    <w:p w:rsidR="004A4694" w:rsidRPr="004A4694" w:rsidRDefault="004A4694" w:rsidP="004A4694">
      <w:pPr>
        <w:widowControl w:val="0"/>
        <w:autoSpaceDE w:val="0"/>
        <w:autoSpaceDN w:val="0"/>
        <w:adjustRightInd w:val="0"/>
        <w:ind w:firstLine="720"/>
        <w:jc w:val="both"/>
        <w:rPr>
          <w:rFonts w:eastAsiaTheme="minorEastAsia"/>
          <w:sz w:val="24"/>
          <w:szCs w:val="24"/>
        </w:rPr>
      </w:pPr>
    </w:p>
    <w:tbl>
      <w:tblPr>
        <w:tblW w:w="0" w:type="auto"/>
        <w:tblInd w:w="108" w:type="dxa"/>
        <w:tblLook w:val="0000" w:firstRow="0" w:lastRow="0" w:firstColumn="0" w:lastColumn="0" w:noHBand="0" w:noVBand="0"/>
      </w:tblPr>
      <w:tblGrid>
        <w:gridCol w:w="6357"/>
        <w:gridCol w:w="3218"/>
      </w:tblGrid>
      <w:tr w:rsidR="004A4694" w:rsidRPr="004A4694" w:rsidTr="00A707DC">
        <w:tc>
          <w:tcPr>
            <w:tcW w:w="6666" w:type="dxa"/>
            <w:tcBorders>
              <w:top w:val="nil"/>
              <w:left w:val="nil"/>
              <w:bottom w:val="nil"/>
              <w:right w:val="nil"/>
            </w:tcBorders>
          </w:tcPr>
          <w:p w:rsidR="004A4694" w:rsidRPr="004A4694" w:rsidRDefault="004A4694" w:rsidP="004A4694">
            <w:pPr>
              <w:widowControl w:val="0"/>
              <w:autoSpaceDE w:val="0"/>
              <w:autoSpaceDN w:val="0"/>
              <w:adjustRightInd w:val="0"/>
              <w:rPr>
                <w:rFonts w:ascii="Arial" w:eastAsiaTheme="minorEastAsia" w:hAnsi="Arial" w:cs="Arial"/>
                <w:sz w:val="24"/>
                <w:szCs w:val="24"/>
              </w:rPr>
            </w:pPr>
            <w:r w:rsidRPr="004A4694">
              <w:rPr>
                <w:rFonts w:eastAsiaTheme="minorEastAsia"/>
                <w:sz w:val="24"/>
                <w:szCs w:val="24"/>
              </w:rPr>
              <w:t xml:space="preserve">Глава </w:t>
            </w:r>
            <w:r>
              <w:rPr>
                <w:rFonts w:eastAsiaTheme="minorEastAsia"/>
                <w:sz w:val="24"/>
                <w:szCs w:val="24"/>
              </w:rPr>
              <w:t>Назинского</w:t>
            </w:r>
            <w:r w:rsidRPr="004A4694">
              <w:rPr>
                <w:rFonts w:eastAsiaTheme="minorEastAsia"/>
                <w:sz w:val="24"/>
                <w:szCs w:val="24"/>
              </w:rPr>
              <w:t xml:space="preserve">  сельского поселения                                          </w:t>
            </w:r>
          </w:p>
        </w:tc>
        <w:tc>
          <w:tcPr>
            <w:tcW w:w="3333" w:type="dxa"/>
            <w:tcBorders>
              <w:top w:val="nil"/>
              <w:left w:val="nil"/>
              <w:bottom w:val="nil"/>
              <w:right w:val="nil"/>
            </w:tcBorders>
          </w:tcPr>
          <w:p w:rsidR="004A4694" w:rsidRPr="004A4694" w:rsidRDefault="004A4694" w:rsidP="004A4694">
            <w:pPr>
              <w:jc w:val="both"/>
              <w:rPr>
                <w:rFonts w:ascii="Arial" w:eastAsiaTheme="minorEastAsia" w:hAnsi="Arial" w:cs="Arial"/>
                <w:sz w:val="24"/>
                <w:szCs w:val="24"/>
              </w:rPr>
            </w:pPr>
            <w:r w:rsidRPr="004A4694">
              <w:rPr>
                <w:rFonts w:eastAsiaTheme="minorEastAsia"/>
                <w:sz w:val="24"/>
                <w:szCs w:val="24"/>
              </w:rPr>
              <w:t xml:space="preserve">              </w:t>
            </w:r>
            <w:r>
              <w:rPr>
                <w:rFonts w:eastAsiaTheme="minorEastAsia"/>
                <w:sz w:val="24"/>
                <w:szCs w:val="24"/>
              </w:rPr>
              <w:t xml:space="preserve">В.А. </w:t>
            </w:r>
            <w:proofErr w:type="spellStart"/>
            <w:r>
              <w:rPr>
                <w:rFonts w:eastAsiaTheme="minorEastAsia"/>
                <w:sz w:val="24"/>
                <w:szCs w:val="24"/>
              </w:rPr>
              <w:t>Штатолкин</w:t>
            </w:r>
            <w:proofErr w:type="spellEnd"/>
          </w:p>
        </w:tc>
      </w:tr>
      <w:tr w:rsidR="004A4694" w:rsidRPr="004A4694" w:rsidTr="00A707DC">
        <w:tc>
          <w:tcPr>
            <w:tcW w:w="6666" w:type="dxa"/>
            <w:tcBorders>
              <w:top w:val="nil"/>
              <w:left w:val="nil"/>
              <w:bottom w:val="nil"/>
              <w:right w:val="nil"/>
            </w:tcBorders>
          </w:tcPr>
          <w:p w:rsidR="004A4694" w:rsidRPr="004A4694" w:rsidRDefault="004A4694" w:rsidP="004A4694">
            <w:pPr>
              <w:widowControl w:val="0"/>
              <w:autoSpaceDE w:val="0"/>
              <w:autoSpaceDN w:val="0"/>
              <w:adjustRightInd w:val="0"/>
              <w:rPr>
                <w:rFonts w:eastAsiaTheme="minorEastAsia"/>
                <w:sz w:val="24"/>
                <w:szCs w:val="24"/>
              </w:rPr>
            </w:pPr>
          </w:p>
        </w:tc>
        <w:tc>
          <w:tcPr>
            <w:tcW w:w="3333" w:type="dxa"/>
            <w:tcBorders>
              <w:top w:val="nil"/>
              <w:left w:val="nil"/>
              <w:bottom w:val="nil"/>
              <w:right w:val="nil"/>
            </w:tcBorders>
          </w:tcPr>
          <w:p w:rsidR="004A4694" w:rsidRPr="004A4694" w:rsidRDefault="004A4694" w:rsidP="004A4694">
            <w:pPr>
              <w:jc w:val="both"/>
              <w:rPr>
                <w:rFonts w:eastAsiaTheme="minorEastAsia"/>
                <w:sz w:val="24"/>
                <w:szCs w:val="24"/>
              </w:rPr>
            </w:pPr>
          </w:p>
        </w:tc>
      </w:tr>
    </w:tbl>
    <w:p w:rsidR="00AC561C" w:rsidRDefault="00AC561C" w:rsidP="005E60CE">
      <w:pPr>
        <w:jc w:val="both"/>
        <w:rPr>
          <w:sz w:val="24"/>
          <w:szCs w:val="24"/>
        </w:rPr>
      </w:pPr>
    </w:p>
    <w:p w:rsidR="00AC561C" w:rsidRDefault="00AC561C" w:rsidP="005E60CE">
      <w:pPr>
        <w:jc w:val="both"/>
        <w:rPr>
          <w:sz w:val="24"/>
          <w:szCs w:val="24"/>
        </w:rPr>
      </w:pPr>
    </w:p>
    <w:p w:rsidR="00AC561C" w:rsidRDefault="00AC561C" w:rsidP="005E60CE">
      <w:pPr>
        <w:jc w:val="both"/>
        <w:rPr>
          <w:sz w:val="24"/>
          <w:szCs w:val="24"/>
        </w:rPr>
      </w:pPr>
    </w:p>
    <w:p w:rsidR="00AC561C" w:rsidRDefault="00AC561C" w:rsidP="005E60CE">
      <w:pPr>
        <w:jc w:val="both"/>
        <w:rPr>
          <w:sz w:val="24"/>
          <w:szCs w:val="24"/>
        </w:rPr>
      </w:pPr>
    </w:p>
    <w:p w:rsidR="00AC561C" w:rsidRDefault="00AC561C" w:rsidP="005E60CE">
      <w:pPr>
        <w:jc w:val="both"/>
        <w:rPr>
          <w:sz w:val="24"/>
          <w:szCs w:val="24"/>
        </w:rPr>
      </w:pPr>
    </w:p>
    <w:p w:rsidR="00AC561C" w:rsidRDefault="00AC561C" w:rsidP="005E60CE">
      <w:pPr>
        <w:jc w:val="both"/>
        <w:rPr>
          <w:sz w:val="24"/>
          <w:szCs w:val="24"/>
        </w:rPr>
      </w:pPr>
    </w:p>
    <w:p w:rsidR="00AC561C" w:rsidRDefault="00AC561C" w:rsidP="005E60CE">
      <w:pPr>
        <w:jc w:val="both"/>
        <w:rPr>
          <w:sz w:val="24"/>
          <w:szCs w:val="24"/>
        </w:rPr>
      </w:pPr>
    </w:p>
    <w:p w:rsidR="00AC561C" w:rsidRDefault="00AC561C" w:rsidP="005E60CE">
      <w:pPr>
        <w:jc w:val="both"/>
        <w:rPr>
          <w:sz w:val="24"/>
          <w:szCs w:val="24"/>
        </w:rPr>
      </w:pPr>
    </w:p>
    <w:p w:rsidR="00AC561C" w:rsidRDefault="00AC561C" w:rsidP="005E60CE">
      <w:pPr>
        <w:jc w:val="both"/>
        <w:rPr>
          <w:sz w:val="24"/>
          <w:szCs w:val="24"/>
        </w:rPr>
      </w:pPr>
    </w:p>
    <w:p w:rsidR="00857992" w:rsidRDefault="00857992" w:rsidP="004A4694">
      <w:pPr>
        <w:jc w:val="right"/>
      </w:pPr>
    </w:p>
    <w:p w:rsidR="00C50402" w:rsidRPr="00C50402" w:rsidRDefault="00AC561C" w:rsidP="00AE5344">
      <w:pPr>
        <w:jc w:val="right"/>
      </w:pPr>
      <w:bookmarkStart w:id="2" w:name="_GoBack"/>
      <w:bookmarkEnd w:id="2"/>
      <w:r w:rsidRPr="00C50402">
        <w:lastRenderedPageBreak/>
        <w:t xml:space="preserve">Приложение  </w:t>
      </w:r>
    </w:p>
    <w:p w:rsidR="00C50402" w:rsidRPr="00C50402" w:rsidRDefault="00AC561C" w:rsidP="00C50402">
      <w:pPr>
        <w:jc w:val="right"/>
      </w:pPr>
      <w:r w:rsidRPr="00C50402">
        <w:t xml:space="preserve">к Постановлению Администрации </w:t>
      </w:r>
    </w:p>
    <w:p w:rsidR="00C50402" w:rsidRPr="00C50402" w:rsidRDefault="00AC561C" w:rsidP="00C50402">
      <w:pPr>
        <w:jc w:val="right"/>
      </w:pPr>
      <w:r w:rsidRPr="00C50402">
        <w:t xml:space="preserve">Назинского сельского  поселения </w:t>
      </w:r>
    </w:p>
    <w:p w:rsidR="00AC561C" w:rsidRPr="00C50402" w:rsidRDefault="00AC561C" w:rsidP="00C50402">
      <w:pPr>
        <w:jc w:val="right"/>
      </w:pPr>
      <w:r w:rsidRPr="00C50402">
        <w:t>от 2</w:t>
      </w:r>
      <w:r w:rsidR="002E16A2">
        <w:t>2</w:t>
      </w:r>
      <w:r w:rsidRPr="00C50402">
        <w:t xml:space="preserve">.11.2016 № </w:t>
      </w:r>
      <w:r w:rsidR="002E16A2">
        <w:t>78</w:t>
      </w:r>
    </w:p>
    <w:p w:rsidR="00AC561C" w:rsidRDefault="00AC561C" w:rsidP="00AC561C">
      <w:pPr>
        <w:jc w:val="center"/>
        <w:rPr>
          <w:b/>
          <w:sz w:val="24"/>
          <w:szCs w:val="24"/>
        </w:rPr>
      </w:pPr>
    </w:p>
    <w:p w:rsidR="00AC561C" w:rsidRDefault="00AC561C" w:rsidP="00AC561C">
      <w:pPr>
        <w:jc w:val="center"/>
        <w:rPr>
          <w:b/>
          <w:sz w:val="24"/>
          <w:szCs w:val="24"/>
        </w:rPr>
      </w:pPr>
    </w:p>
    <w:p w:rsidR="00AC561C" w:rsidRPr="00AC561C" w:rsidRDefault="00AC561C" w:rsidP="00AC561C">
      <w:pPr>
        <w:jc w:val="center"/>
        <w:rPr>
          <w:b/>
          <w:sz w:val="24"/>
          <w:szCs w:val="24"/>
        </w:rPr>
      </w:pPr>
      <w:r w:rsidRPr="00AC561C">
        <w:rPr>
          <w:b/>
          <w:sz w:val="24"/>
          <w:szCs w:val="24"/>
        </w:rPr>
        <w:t>О внесении  изменений в постановление Администрации  Назинского сельского  поселения от 29.08.2014 № 42 «</w:t>
      </w:r>
      <w:r w:rsidRPr="00AC561C">
        <w:rPr>
          <w:b/>
          <w:bCs/>
          <w:sz w:val="24"/>
          <w:szCs w:val="24"/>
        </w:rPr>
        <w:t>Об  утверждении   административного   регламента   по   осуществлению    муниципального   земельного</w:t>
      </w:r>
      <w:r>
        <w:rPr>
          <w:b/>
          <w:bCs/>
          <w:sz w:val="24"/>
          <w:szCs w:val="24"/>
        </w:rPr>
        <w:t xml:space="preserve"> </w:t>
      </w:r>
      <w:r w:rsidRPr="00AC561C">
        <w:rPr>
          <w:b/>
          <w:bCs/>
          <w:sz w:val="24"/>
          <w:szCs w:val="24"/>
        </w:rPr>
        <w:t>контроля       на       территории        муниципального</w:t>
      </w:r>
      <w:r>
        <w:rPr>
          <w:b/>
          <w:bCs/>
          <w:sz w:val="24"/>
          <w:szCs w:val="24"/>
        </w:rPr>
        <w:t xml:space="preserve"> </w:t>
      </w:r>
      <w:r w:rsidRPr="00AC561C">
        <w:rPr>
          <w:b/>
          <w:bCs/>
          <w:sz w:val="24"/>
          <w:szCs w:val="24"/>
        </w:rPr>
        <w:t>образования «</w:t>
      </w:r>
      <w:proofErr w:type="spellStart"/>
      <w:r w:rsidRPr="00AC561C">
        <w:rPr>
          <w:b/>
          <w:bCs/>
          <w:sz w:val="24"/>
          <w:szCs w:val="24"/>
        </w:rPr>
        <w:t>Назинское</w:t>
      </w:r>
      <w:proofErr w:type="spellEnd"/>
      <w:r w:rsidRPr="00AC561C">
        <w:rPr>
          <w:b/>
          <w:bCs/>
          <w:sz w:val="24"/>
          <w:szCs w:val="24"/>
        </w:rPr>
        <w:t xml:space="preserve">  сельское  поселение»</w:t>
      </w:r>
    </w:p>
    <w:p w:rsidR="00AC561C" w:rsidRPr="00AC561C" w:rsidRDefault="00AC561C" w:rsidP="005E60CE">
      <w:pPr>
        <w:jc w:val="both"/>
        <w:rPr>
          <w:b/>
          <w:sz w:val="24"/>
          <w:szCs w:val="24"/>
        </w:rPr>
      </w:pPr>
    </w:p>
    <w:p w:rsidR="005E60CE" w:rsidRPr="00DC1FC2" w:rsidRDefault="005E60CE" w:rsidP="00C50402">
      <w:pPr>
        <w:ind w:firstLine="708"/>
        <w:jc w:val="both"/>
        <w:rPr>
          <w:sz w:val="24"/>
          <w:szCs w:val="24"/>
        </w:rPr>
      </w:pPr>
      <w:r>
        <w:rPr>
          <w:sz w:val="24"/>
          <w:szCs w:val="24"/>
        </w:rPr>
        <w:t xml:space="preserve">1) </w:t>
      </w:r>
      <w:r w:rsidR="000015B7" w:rsidRPr="00DC1FC2">
        <w:rPr>
          <w:sz w:val="24"/>
          <w:szCs w:val="24"/>
        </w:rPr>
        <w:t xml:space="preserve">подпункт  </w:t>
      </w:r>
      <w:r w:rsidRPr="00DC1FC2">
        <w:rPr>
          <w:sz w:val="24"/>
          <w:szCs w:val="24"/>
        </w:rPr>
        <w:t xml:space="preserve"> 5.4.</w:t>
      </w:r>
      <w:r w:rsidR="000015B7" w:rsidRPr="00DC1FC2">
        <w:rPr>
          <w:sz w:val="24"/>
          <w:szCs w:val="24"/>
        </w:rPr>
        <w:t xml:space="preserve"> пункта 5 </w:t>
      </w:r>
      <w:r w:rsidRPr="00DC1FC2">
        <w:rPr>
          <w:sz w:val="24"/>
          <w:szCs w:val="24"/>
        </w:rPr>
        <w:t xml:space="preserve"> </w:t>
      </w:r>
      <w:r w:rsidR="000015B7" w:rsidRPr="00DC1FC2">
        <w:rPr>
          <w:sz w:val="24"/>
          <w:szCs w:val="24"/>
        </w:rPr>
        <w:t xml:space="preserve"> раздела  1 </w:t>
      </w:r>
      <w:r w:rsidRPr="00DC1FC2">
        <w:rPr>
          <w:sz w:val="24"/>
          <w:szCs w:val="24"/>
        </w:rPr>
        <w:t>Административного регламента изложить в следующей  редакции:</w:t>
      </w:r>
    </w:p>
    <w:p w:rsidR="005E60CE" w:rsidRPr="00DC1FC2" w:rsidRDefault="005E60CE" w:rsidP="005E60CE">
      <w:pPr>
        <w:jc w:val="both"/>
        <w:rPr>
          <w:sz w:val="24"/>
          <w:szCs w:val="24"/>
        </w:rPr>
      </w:pPr>
      <w:r w:rsidRPr="00DC1FC2">
        <w:rPr>
          <w:sz w:val="24"/>
          <w:szCs w:val="24"/>
        </w:rPr>
        <w:tab/>
        <w:t>«5.4. Перечень  документов  необходимых  для  предъявления  правообладателем земельного участка  или  его  уполномоченным  представителем</w:t>
      </w:r>
      <w:r w:rsidR="00410A7F" w:rsidRPr="00DC1FC2">
        <w:rPr>
          <w:sz w:val="24"/>
          <w:szCs w:val="24"/>
        </w:rPr>
        <w:t xml:space="preserve"> при проведении  проверки:</w:t>
      </w:r>
    </w:p>
    <w:p w:rsidR="005E60CE" w:rsidRPr="00DC1FC2" w:rsidRDefault="00410A7F" w:rsidP="005E60CE">
      <w:pPr>
        <w:jc w:val="both"/>
        <w:rPr>
          <w:sz w:val="24"/>
          <w:szCs w:val="24"/>
        </w:rPr>
      </w:pPr>
      <w:r w:rsidRPr="00DC1FC2">
        <w:rPr>
          <w:sz w:val="24"/>
          <w:szCs w:val="24"/>
        </w:rPr>
        <w:tab/>
        <w:t xml:space="preserve">- документ, удостоверяющий личность проверяемого либо личность уполномоченного представителя юридического лица, </w:t>
      </w:r>
      <w:r w:rsidR="0043744A" w:rsidRPr="00DC1FC2">
        <w:rPr>
          <w:sz w:val="24"/>
          <w:szCs w:val="24"/>
        </w:rPr>
        <w:t xml:space="preserve"> индивидуального предпринимателя, </w:t>
      </w:r>
      <w:r w:rsidRPr="00DC1FC2">
        <w:rPr>
          <w:sz w:val="24"/>
          <w:szCs w:val="24"/>
        </w:rPr>
        <w:t>гражданина;</w:t>
      </w:r>
    </w:p>
    <w:p w:rsidR="00410A7F" w:rsidRPr="00DC1FC2" w:rsidRDefault="00410A7F" w:rsidP="005E60CE">
      <w:pPr>
        <w:jc w:val="both"/>
        <w:rPr>
          <w:sz w:val="24"/>
          <w:szCs w:val="24"/>
        </w:rPr>
      </w:pPr>
      <w:r w:rsidRPr="00DC1FC2">
        <w:rPr>
          <w:sz w:val="24"/>
          <w:szCs w:val="24"/>
        </w:rPr>
        <w:tab/>
        <w:t>- копия документа, удостоверяющего  права (полномочия) представителя гражданина, индивидуального предпринимателя или юридического лица;</w:t>
      </w:r>
    </w:p>
    <w:p w:rsidR="00410A7F" w:rsidRPr="00DC1FC2" w:rsidRDefault="00410A7F" w:rsidP="005E60CE">
      <w:pPr>
        <w:jc w:val="both"/>
        <w:rPr>
          <w:sz w:val="24"/>
          <w:szCs w:val="24"/>
        </w:rPr>
      </w:pPr>
      <w:r w:rsidRPr="00DC1FC2">
        <w:rPr>
          <w:sz w:val="24"/>
          <w:szCs w:val="24"/>
        </w:rPr>
        <w:tab/>
        <w:t>-</w:t>
      </w:r>
      <w:r w:rsidR="0043744A" w:rsidRPr="00DC1FC2">
        <w:rPr>
          <w:sz w:val="24"/>
          <w:szCs w:val="24"/>
        </w:rPr>
        <w:t xml:space="preserve"> </w:t>
      </w:r>
      <w:r w:rsidRPr="00DC1FC2">
        <w:rPr>
          <w:sz w:val="24"/>
          <w:szCs w:val="24"/>
        </w:rPr>
        <w:t>копия документа, подтверждающего  право пользования, владения  земельным  участком.</w:t>
      </w:r>
    </w:p>
    <w:p w:rsidR="00410A7F" w:rsidRPr="00DC1FC2" w:rsidRDefault="00410A7F" w:rsidP="005E60CE">
      <w:pPr>
        <w:jc w:val="both"/>
        <w:rPr>
          <w:sz w:val="24"/>
          <w:szCs w:val="24"/>
        </w:rPr>
      </w:pPr>
      <w:r w:rsidRPr="00DC1FC2">
        <w:rPr>
          <w:sz w:val="24"/>
          <w:szCs w:val="24"/>
        </w:rPr>
        <w:tab/>
      </w:r>
      <w:proofErr w:type="gramStart"/>
      <w:r w:rsidRPr="00DC1FC2">
        <w:rPr>
          <w:sz w:val="24"/>
          <w:szCs w:val="24"/>
        </w:rPr>
        <w:t>Проверяемый</w:t>
      </w:r>
      <w:proofErr w:type="gramEnd"/>
      <w:r w:rsidRPr="00DC1FC2">
        <w:rPr>
          <w:sz w:val="24"/>
          <w:szCs w:val="24"/>
        </w:rPr>
        <w:t xml:space="preserve">  по  собственной  инициативе  вправе  представить  следующие  документы:</w:t>
      </w:r>
    </w:p>
    <w:p w:rsidR="00410A7F" w:rsidRPr="00DC1FC2" w:rsidRDefault="0043744A" w:rsidP="005E60CE">
      <w:pPr>
        <w:jc w:val="both"/>
        <w:rPr>
          <w:sz w:val="24"/>
          <w:szCs w:val="24"/>
        </w:rPr>
      </w:pPr>
      <w:r w:rsidRPr="00DC1FC2">
        <w:rPr>
          <w:sz w:val="24"/>
          <w:szCs w:val="24"/>
        </w:rPr>
        <w:tab/>
        <w:t>- выписку из Е</w:t>
      </w:r>
      <w:r w:rsidR="00410A7F" w:rsidRPr="00DC1FC2">
        <w:rPr>
          <w:sz w:val="24"/>
          <w:szCs w:val="24"/>
        </w:rPr>
        <w:t>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копии  иных документов, удостоверяющих  (устанавливающих) права на такое  здание, строение, сооружение (при наличии зданий, строений, сооружений на  земельном участке);</w:t>
      </w:r>
    </w:p>
    <w:p w:rsidR="00410A7F" w:rsidRPr="00DC1FC2" w:rsidRDefault="00410A7F" w:rsidP="005E60CE">
      <w:pPr>
        <w:jc w:val="both"/>
        <w:rPr>
          <w:sz w:val="24"/>
          <w:szCs w:val="24"/>
        </w:rPr>
      </w:pPr>
      <w:r w:rsidRPr="00DC1FC2">
        <w:rPr>
          <w:sz w:val="24"/>
          <w:szCs w:val="24"/>
        </w:rPr>
        <w:tab/>
        <w:t>-</w:t>
      </w:r>
      <w:r w:rsidR="0043744A" w:rsidRPr="00DC1FC2">
        <w:rPr>
          <w:sz w:val="24"/>
          <w:szCs w:val="24"/>
        </w:rPr>
        <w:t xml:space="preserve"> </w:t>
      </w:r>
      <w:r w:rsidRPr="00DC1FC2">
        <w:rPr>
          <w:sz w:val="24"/>
          <w:szCs w:val="24"/>
        </w:rPr>
        <w:t>кадастровый паспорт  земельного участка;</w:t>
      </w:r>
    </w:p>
    <w:p w:rsidR="00410A7F" w:rsidRPr="00DC1FC2" w:rsidRDefault="00410A7F" w:rsidP="005E60CE">
      <w:pPr>
        <w:jc w:val="both"/>
        <w:rPr>
          <w:sz w:val="24"/>
          <w:szCs w:val="24"/>
        </w:rPr>
      </w:pPr>
      <w:r w:rsidRPr="00DC1FC2">
        <w:rPr>
          <w:sz w:val="24"/>
          <w:szCs w:val="24"/>
        </w:rPr>
        <w:tab/>
        <w:t xml:space="preserve">- выписку из Единого  государственного  реестра </w:t>
      </w:r>
      <w:r w:rsidR="00B74897" w:rsidRPr="00DC1FC2">
        <w:rPr>
          <w:sz w:val="24"/>
          <w:szCs w:val="24"/>
        </w:rPr>
        <w:t xml:space="preserve">юридических  лиц или выписку из Единого государственного  реестра индивидуальных  предпринимателей (для индивидуального  предпринимателя). </w:t>
      </w:r>
      <w:proofErr w:type="gramStart"/>
      <w:r w:rsidR="00B74897" w:rsidRPr="00DC1FC2">
        <w:rPr>
          <w:sz w:val="24"/>
          <w:szCs w:val="24"/>
        </w:rPr>
        <w:t>Проверяемый</w:t>
      </w:r>
      <w:proofErr w:type="gramEnd"/>
      <w:r w:rsidR="00B74897" w:rsidRPr="00DC1FC2">
        <w:rPr>
          <w:sz w:val="24"/>
          <w:szCs w:val="24"/>
        </w:rPr>
        <w:t xml:space="preserve"> вправе предъявить иные документы, которые  считает  имеющими значение при проведении  проверки.»</w:t>
      </w:r>
    </w:p>
    <w:p w:rsidR="00C50402" w:rsidRPr="0068028C" w:rsidRDefault="0043744A" w:rsidP="00C50402">
      <w:pPr>
        <w:pStyle w:val="a7"/>
        <w:numPr>
          <w:ilvl w:val="0"/>
          <w:numId w:val="6"/>
        </w:numPr>
        <w:spacing w:line="276" w:lineRule="auto"/>
        <w:rPr>
          <w:rFonts w:eastAsiaTheme="minorHAnsi"/>
          <w:sz w:val="24"/>
          <w:szCs w:val="24"/>
          <w:lang w:eastAsia="en-US"/>
        </w:rPr>
      </w:pPr>
      <w:r w:rsidRPr="002C78B4">
        <w:rPr>
          <w:color w:val="FF0000"/>
          <w:sz w:val="24"/>
          <w:szCs w:val="24"/>
        </w:rPr>
        <w:tab/>
      </w:r>
      <w:r w:rsidR="00C50402" w:rsidRPr="0068028C">
        <w:rPr>
          <w:rFonts w:eastAsiaTheme="minorHAnsi"/>
          <w:sz w:val="24"/>
          <w:szCs w:val="24"/>
          <w:lang w:eastAsia="en-US"/>
        </w:rPr>
        <w:t>Пункт 6 раздела 1 Административного регламента  исключить.</w:t>
      </w:r>
    </w:p>
    <w:p w:rsidR="00C50402" w:rsidRPr="0068028C" w:rsidRDefault="00C50402" w:rsidP="00C50402">
      <w:pPr>
        <w:pStyle w:val="a7"/>
        <w:numPr>
          <w:ilvl w:val="0"/>
          <w:numId w:val="6"/>
        </w:numPr>
        <w:spacing w:line="276" w:lineRule="auto"/>
        <w:rPr>
          <w:rFonts w:eastAsiaTheme="minorHAnsi"/>
          <w:sz w:val="24"/>
          <w:szCs w:val="24"/>
          <w:lang w:eastAsia="en-US"/>
        </w:rPr>
      </w:pPr>
      <w:r w:rsidRPr="0068028C">
        <w:rPr>
          <w:rFonts w:eastAsiaTheme="minorHAnsi"/>
          <w:sz w:val="24"/>
          <w:szCs w:val="24"/>
          <w:lang w:eastAsia="en-US"/>
        </w:rPr>
        <w:t xml:space="preserve">Пункт 7  раздела  1   Административного регламента изложить  в </w:t>
      </w:r>
      <w:proofErr w:type="gramStart"/>
      <w:r w:rsidRPr="0068028C">
        <w:rPr>
          <w:rFonts w:eastAsiaTheme="minorHAnsi"/>
          <w:sz w:val="24"/>
          <w:szCs w:val="24"/>
          <w:lang w:eastAsia="en-US"/>
        </w:rPr>
        <w:t>следующей</w:t>
      </w:r>
      <w:proofErr w:type="gramEnd"/>
      <w:r w:rsidRPr="0068028C">
        <w:rPr>
          <w:rFonts w:eastAsiaTheme="minorHAnsi"/>
          <w:sz w:val="24"/>
          <w:szCs w:val="24"/>
          <w:lang w:eastAsia="en-US"/>
        </w:rPr>
        <w:t xml:space="preserve"> </w:t>
      </w:r>
    </w:p>
    <w:p w:rsidR="00C50402" w:rsidRPr="000015B7" w:rsidRDefault="00C50402" w:rsidP="00C50402">
      <w:pPr>
        <w:spacing w:line="276" w:lineRule="auto"/>
        <w:contextualSpacing/>
        <w:rPr>
          <w:rFonts w:eastAsiaTheme="minorHAnsi"/>
          <w:sz w:val="24"/>
          <w:szCs w:val="24"/>
          <w:lang w:eastAsia="en-US"/>
        </w:rPr>
      </w:pPr>
      <w:r w:rsidRPr="000015B7">
        <w:rPr>
          <w:rFonts w:eastAsiaTheme="minorHAnsi"/>
          <w:sz w:val="24"/>
          <w:szCs w:val="24"/>
          <w:lang w:eastAsia="en-US"/>
        </w:rPr>
        <w:t>редакции:</w:t>
      </w:r>
    </w:p>
    <w:p w:rsidR="00C50402" w:rsidRPr="000015B7" w:rsidRDefault="00C50402" w:rsidP="00C50402">
      <w:pPr>
        <w:ind w:left="1068"/>
        <w:contextualSpacing/>
        <w:jc w:val="both"/>
        <w:rPr>
          <w:sz w:val="24"/>
          <w:szCs w:val="24"/>
          <w:u w:val="single"/>
        </w:rPr>
      </w:pPr>
      <w:r w:rsidRPr="000015B7">
        <w:rPr>
          <w:sz w:val="24"/>
          <w:szCs w:val="24"/>
          <w:u w:val="single"/>
        </w:rPr>
        <w:t xml:space="preserve">«7. Уполномоченные  должностные  лица  администрации  поселения </w:t>
      </w:r>
      <w:proofErr w:type="gramStart"/>
      <w:r w:rsidRPr="000015B7">
        <w:rPr>
          <w:sz w:val="24"/>
          <w:szCs w:val="24"/>
          <w:u w:val="single"/>
        </w:rPr>
        <w:t>при</w:t>
      </w:r>
      <w:proofErr w:type="gramEnd"/>
      <w:r w:rsidRPr="000015B7">
        <w:rPr>
          <w:sz w:val="24"/>
          <w:szCs w:val="24"/>
          <w:u w:val="single"/>
        </w:rPr>
        <w:t xml:space="preserve"> </w:t>
      </w:r>
    </w:p>
    <w:p w:rsidR="00C50402" w:rsidRPr="000015B7" w:rsidRDefault="00C50402" w:rsidP="00C50402">
      <w:pPr>
        <w:jc w:val="both"/>
        <w:rPr>
          <w:sz w:val="24"/>
          <w:szCs w:val="24"/>
          <w:u w:val="single"/>
        </w:rPr>
      </w:pPr>
      <w:r w:rsidRPr="000015B7">
        <w:rPr>
          <w:sz w:val="24"/>
          <w:szCs w:val="24"/>
          <w:u w:val="single"/>
        </w:rPr>
        <w:t xml:space="preserve">осуществлении муниципального земельного  контроля </w:t>
      </w:r>
      <w:proofErr w:type="gramStart"/>
      <w:r w:rsidRPr="000015B7">
        <w:rPr>
          <w:sz w:val="24"/>
          <w:szCs w:val="24"/>
          <w:u w:val="single"/>
        </w:rPr>
        <w:t>обязаны</w:t>
      </w:r>
      <w:proofErr w:type="gramEnd"/>
      <w:r w:rsidRPr="000015B7">
        <w:rPr>
          <w:sz w:val="24"/>
          <w:szCs w:val="24"/>
          <w:u w:val="single"/>
        </w:rPr>
        <w:t>:</w:t>
      </w:r>
    </w:p>
    <w:p w:rsidR="00C50402" w:rsidRPr="000015B7" w:rsidRDefault="00C50402" w:rsidP="00C50402">
      <w:pPr>
        <w:widowControl w:val="0"/>
        <w:autoSpaceDE w:val="0"/>
        <w:autoSpaceDN w:val="0"/>
        <w:adjustRightInd w:val="0"/>
        <w:ind w:firstLine="708"/>
        <w:jc w:val="both"/>
        <w:rPr>
          <w:sz w:val="24"/>
          <w:szCs w:val="24"/>
        </w:rPr>
      </w:pPr>
      <w:r w:rsidRPr="000015B7">
        <w:rPr>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50402" w:rsidRPr="000015B7" w:rsidRDefault="00C50402" w:rsidP="00C50402">
      <w:pPr>
        <w:widowControl w:val="0"/>
        <w:autoSpaceDE w:val="0"/>
        <w:autoSpaceDN w:val="0"/>
        <w:adjustRightInd w:val="0"/>
        <w:ind w:firstLine="708"/>
        <w:jc w:val="both"/>
        <w:rPr>
          <w:sz w:val="24"/>
          <w:szCs w:val="24"/>
        </w:rPr>
      </w:pPr>
      <w:bookmarkStart w:id="3" w:name="sub_182"/>
      <w:r w:rsidRPr="000015B7">
        <w:rPr>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50402" w:rsidRPr="000015B7" w:rsidRDefault="00C50402" w:rsidP="00C50402">
      <w:pPr>
        <w:widowControl w:val="0"/>
        <w:autoSpaceDE w:val="0"/>
        <w:autoSpaceDN w:val="0"/>
        <w:adjustRightInd w:val="0"/>
        <w:ind w:firstLine="708"/>
        <w:jc w:val="both"/>
        <w:rPr>
          <w:sz w:val="24"/>
          <w:szCs w:val="24"/>
        </w:rPr>
      </w:pPr>
      <w:bookmarkStart w:id="4" w:name="sub_183"/>
      <w:bookmarkEnd w:id="3"/>
      <w:r w:rsidRPr="000015B7">
        <w:rPr>
          <w:sz w:val="24"/>
          <w:szCs w:val="24"/>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C50402" w:rsidRPr="000015B7" w:rsidRDefault="00C50402" w:rsidP="00C50402">
      <w:pPr>
        <w:widowControl w:val="0"/>
        <w:autoSpaceDE w:val="0"/>
        <w:autoSpaceDN w:val="0"/>
        <w:adjustRightInd w:val="0"/>
        <w:ind w:firstLine="708"/>
        <w:jc w:val="both"/>
        <w:rPr>
          <w:sz w:val="24"/>
          <w:szCs w:val="24"/>
        </w:rPr>
      </w:pPr>
      <w:bookmarkStart w:id="5" w:name="sub_184"/>
      <w:bookmarkEnd w:id="4"/>
      <w:r w:rsidRPr="000015B7">
        <w:rPr>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sub_1005" w:history="1">
        <w:r w:rsidRPr="000015B7">
          <w:rPr>
            <w:sz w:val="24"/>
            <w:szCs w:val="24"/>
          </w:rPr>
          <w:t>частью 5 статьи 10</w:t>
        </w:r>
      </w:hyperlink>
      <w:r w:rsidRPr="000015B7">
        <w:rPr>
          <w:sz w:val="24"/>
          <w:szCs w:val="24"/>
        </w:rPr>
        <w:t xml:space="preserve"> настоящего Федерального закона, копии документа о согласовании проведения проверки;</w:t>
      </w:r>
      <w:bookmarkStart w:id="6" w:name="sub_185"/>
      <w:bookmarkEnd w:id="5"/>
    </w:p>
    <w:p w:rsidR="00C50402" w:rsidRPr="000015B7" w:rsidRDefault="00C50402" w:rsidP="00C50402">
      <w:pPr>
        <w:widowControl w:val="0"/>
        <w:autoSpaceDE w:val="0"/>
        <w:autoSpaceDN w:val="0"/>
        <w:adjustRightInd w:val="0"/>
        <w:ind w:firstLine="708"/>
        <w:jc w:val="both"/>
        <w:rPr>
          <w:sz w:val="24"/>
          <w:szCs w:val="24"/>
        </w:rPr>
      </w:pPr>
      <w:r w:rsidRPr="000015B7">
        <w:rPr>
          <w:sz w:val="24"/>
          <w:szCs w:val="24"/>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w:t>
      </w:r>
      <w:r w:rsidRPr="000015B7">
        <w:rPr>
          <w:sz w:val="24"/>
          <w:szCs w:val="24"/>
        </w:rPr>
        <w:lastRenderedPageBreak/>
        <w:t>проверки и давать разъяснения по вопросам, относящимся к предмету проверки;</w:t>
      </w:r>
    </w:p>
    <w:p w:rsidR="00C50402" w:rsidRPr="000015B7" w:rsidRDefault="00C50402" w:rsidP="00C50402">
      <w:pPr>
        <w:widowControl w:val="0"/>
        <w:autoSpaceDE w:val="0"/>
        <w:autoSpaceDN w:val="0"/>
        <w:adjustRightInd w:val="0"/>
        <w:ind w:firstLine="708"/>
        <w:jc w:val="both"/>
        <w:rPr>
          <w:sz w:val="24"/>
          <w:szCs w:val="24"/>
        </w:rPr>
      </w:pPr>
      <w:bookmarkStart w:id="7" w:name="sub_186"/>
      <w:bookmarkEnd w:id="6"/>
      <w:r w:rsidRPr="000015B7">
        <w:rPr>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50402" w:rsidRPr="000015B7" w:rsidRDefault="00C50402" w:rsidP="00C50402">
      <w:pPr>
        <w:widowControl w:val="0"/>
        <w:autoSpaceDE w:val="0"/>
        <w:autoSpaceDN w:val="0"/>
        <w:adjustRightInd w:val="0"/>
        <w:ind w:firstLine="708"/>
        <w:jc w:val="both"/>
        <w:rPr>
          <w:sz w:val="24"/>
          <w:szCs w:val="24"/>
        </w:rPr>
      </w:pPr>
      <w:bookmarkStart w:id="8" w:name="sub_187"/>
      <w:bookmarkEnd w:id="7"/>
      <w:r w:rsidRPr="000015B7">
        <w:rPr>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bookmarkStart w:id="9" w:name="sub_598091660"/>
      <w:bookmarkEnd w:id="8"/>
    </w:p>
    <w:bookmarkEnd w:id="9"/>
    <w:p w:rsidR="00C50402" w:rsidRPr="000015B7" w:rsidRDefault="00C50402" w:rsidP="00C50402">
      <w:pPr>
        <w:widowControl w:val="0"/>
        <w:autoSpaceDE w:val="0"/>
        <w:autoSpaceDN w:val="0"/>
        <w:adjustRightInd w:val="0"/>
        <w:ind w:firstLine="708"/>
        <w:jc w:val="both"/>
        <w:rPr>
          <w:sz w:val="24"/>
          <w:szCs w:val="24"/>
        </w:rPr>
      </w:pPr>
      <w:r w:rsidRPr="000015B7">
        <w:rPr>
          <w:sz w:val="24"/>
          <w:szCs w:val="24"/>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50402" w:rsidRPr="000015B7" w:rsidRDefault="00C50402" w:rsidP="00C50402">
      <w:pPr>
        <w:widowControl w:val="0"/>
        <w:autoSpaceDE w:val="0"/>
        <w:autoSpaceDN w:val="0"/>
        <w:adjustRightInd w:val="0"/>
        <w:ind w:firstLine="708"/>
        <w:jc w:val="both"/>
        <w:rPr>
          <w:sz w:val="24"/>
          <w:szCs w:val="24"/>
        </w:rPr>
      </w:pPr>
      <w:proofErr w:type="gramStart"/>
      <w:r w:rsidRPr="000015B7">
        <w:rPr>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0015B7">
        <w:rPr>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50402" w:rsidRPr="000015B7" w:rsidRDefault="00C50402" w:rsidP="00C50402">
      <w:pPr>
        <w:widowControl w:val="0"/>
        <w:autoSpaceDE w:val="0"/>
        <w:autoSpaceDN w:val="0"/>
        <w:adjustRightInd w:val="0"/>
        <w:ind w:firstLine="708"/>
        <w:jc w:val="both"/>
        <w:rPr>
          <w:sz w:val="24"/>
          <w:szCs w:val="24"/>
        </w:rPr>
      </w:pPr>
      <w:bookmarkStart w:id="10" w:name="sub_189"/>
      <w:r>
        <w:rPr>
          <w:sz w:val="24"/>
          <w:szCs w:val="24"/>
        </w:rPr>
        <w:t xml:space="preserve">   </w:t>
      </w:r>
      <w:r w:rsidRPr="000015B7">
        <w:rPr>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50402" w:rsidRPr="000015B7" w:rsidRDefault="00C50402" w:rsidP="00C50402">
      <w:pPr>
        <w:widowControl w:val="0"/>
        <w:autoSpaceDE w:val="0"/>
        <w:autoSpaceDN w:val="0"/>
        <w:adjustRightInd w:val="0"/>
        <w:ind w:left="1068"/>
        <w:contextualSpacing/>
        <w:jc w:val="both"/>
        <w:rPr>
          <w:sz w:val="24"/>
          <w:szCs w:val="24"/>
        </w:rPr>
      </w:pPr>
      <w:bookmarkStart w:id="11" w:name="sub_1810"/>
      <w:bookmarkEnd w:id="10"/>
      <w:r w:rsidRPr="000015B7">
        <w:rPr>
          <w:sz w:val="24"/>
          <w:szCs w:val="24"/>
        </w:rPr>
        <w:t>10) соблюдать</w:t>
      </w:r>
      <w:r>
        <w:rPr>
          <w:sz w:val="24"/>
          <w:szCs w:val="24"/>
        </w:rPr>
        <w:t xml:space="preserve">     </w:t>
      </w:r>
      <w:r w:rsidRPr="000015B7">
        <w:rPr>
          <w:sz w:val="24"/>
          <w:szCs w:val="24"/>
        </w:rPr>
        <w:t xml:space="preserve"> сроки</w:t>
      </w:r>
      <w:r>
        <w:rPr>
          <w:sz w:val="24"/>
          <w:szCs w:val="24"/>
        </w:rPr>
        <w:t xml:space="preserve">    </w:t>
      </w:r>
      <w:r w:rsidRPr="000015B7">
        <w:rPr>
          <w:sz w:val="24"/>
          <w:szCs w:val="24"/>
        </w:rPr>
        <w:t xml:space="preserve"> проведения </w:t>
      </w:r>
      <w:r>
        <w:rPr>
          <w:sz w:val="24"/>
          <w:szCs w:val="24"/>
        </w:rPr>
        <w:t xml:space="preserve">   </w:t>
      </w:r>
      <w:r w:rsidRPr="000015B7">
        <w:rPr>
          <w:sz w:val="24"/>
          <w:szCs w:val="24"/>
        </w:rPr>
        <w:t>проверки,</w:t>
      </w:r>
      <w:r>
        <w:rPr>
          <w:sz w:val="24"/>
          <w:szCs w:val="24"/>
        </w:rPr>
        <w:t xml:space="preserve">   </w:t>
      </w:r>
      <w:r w:rsidRPr="000015B7">
        <w:rPr>
          <w:sz w:val="24"/>
          <w:szCs w:val="24"/>
        </w:rPr>
        <w:t xml:space="preserve"> установленные </w:t>
      </w:r>
      <w:r>
        <w:rPr>
          <w:sz w:val="24"/>
          <w:szCs w:val="24"/>
        </w:rPr>
        <w:t xml:space="preserve">    </w:t>
      </w:r>
      <w:r w:rsidRPr="000015B7">
        <w:rPr>
          <w:sz w:val="24"/>
          <w:szCs w:val="24"/>
        </w:rPr>
        <w:t xml:space="preserve">настоящим </w:t>
      </w:r>
    </w:p>
    <w:p w:rsidR="00C50402" w:rsidRPr="000015B7" w:rsidRDefault="00C50402" w:rsidP="00C50402">
      <w:pPr>
        <w:widowControl w:val="0"/>
        <w:autoSpaceDE w:val="0"/>
        <w:autoSpaceDN w:val="0"/>
        <w:adjustRightInd w:val="0"/>
        <w:jc w:val="both"/>
        <w:rPr>
          <w:sz w:val="24"/>
          <w:szCs w:val="24"/>
        </w:rPr>
      </w:pPr>
      <w:r w:rsidRPr="000015B7">
        <w:rPr>
          <w:sz w:val="24"/>
          <w:szCs w:val="24"/>
        </w:rPr>
        <w:t>Федеральным законом;</w:t>
      </w:r>
    </w:p>
    <w:p w:rsidR="00C50402" w:rsidRPr="000015B7" w:rsidRDefault="00C50402" w:rsidP="00C50402">
      <w:pPr>
        <w:widowControl w:val="0"/>
        <w:autoSpaceDE w:val="0"/>
        <w:autoSpaceDN w:val="0"/>
        <w:adjustRightInd w:val="0"/>
        <w:ind w:left="1068"/>
        <w:contextualSpacing/>
        <w:jc w:val="both"/>
        <w:rPr>
          <w:sz w:val="24"/>
          <w:szCs w:val="24"/>
        </w:rPr>
      </w:pPr>
      <w:bookmarkStart w:id="12" w:name="sub_1811"/>
      <w:bookmarkEnd w:id="11"/>
      <w:r w:rsidRPr="000015B7">
        <w:rPr>
          <w:sz w:val="24"/>
          <w:szCs w:val="24"/>
        </w:rPr>
        <w:t>11) не требовать от юридического лица, индивидуального предпринимателя</w:t>
      </w:r>
    </w:p>
    <w:p w:rsidR="00C50402" w:rsidRPr="000015B7" w:rsidRDefault="00C50402" w:rsidP="00C50402">
      <w:pPr>
        <w:widowControl w:val="0"/>
        <w:autoSpaceDE w:val="0"/>
        <w:autoSpaceDN w:val="0"/>
        <w:adjustRightInd w:val="0"/>
        <w:jc w:val="both"/>
        <w:rPr>
          <w:sz w:val="24"/>
          <w:szCs w:val="24"/>
        </w:rPr>
      </w:pPr>
      <w:r w:rsidRPr="000015B7">
        <w:rPr>
          <w:sz w:val="24"/>
          <w:szCs w:val="24"/>
        </w:rPr>
        <w:t>документы и иные сведения, представление которых не предусмотрено законодательством Российской Федерации;</w:t>
      </w:r>
    </w:p>
    <w:bookmarkEnd w:id="12"/>
    <w:p w:rsidR="00C50402" w:rsidRDefault="00C50402" w:rsidP="00C50402">
      <w:pPr>
        <w:widowControl w:val="0"/>
        <w:autoSpaceDE w:val="0"/>
        <w:autoSpaceDN w:val="0"/>
        <w:adjustRightInd w:val="0"/>
        <w:ind w:left="708"/>
        <w:jc w:val="both"/>
        <w:rPr>
          <w:sz w:val="24"/>
          <w:szCs w:val="24"/>
        </w:rPr>
      </w:pPr>
      <w:r>
        <w:rPr>
          <w:sz w:val="24"/>
          <w:szCs w:val="24"/>
        </w:rPr>
        <w:t xml:space="preserve">       </w:t>
      </w:r>
      <w:r w:rsidRPr="000015B7">
        <w:rPr>
          <w:sz w:val="24"/>
          <w:szCs w:val="24"/>
        </w:rPr>
        <w:t>12) перед</w:t>
      </w:r>
      <w:r>
        <w:rPr>
          <w:sz w:val="24"/>
          <w:szCs w:val="24"/>
        </w:rPr>
        <w:t xml:space="preserve"> </w:t>
      </w:r>
      <w:r w:rsidRPr="000015B7">
        <w:rPr>
          <w:sz w:val="24"/>
          <w:szCs w:val="24"/>
        </w:rPr>
        <w:t xml:space="preserve"> началом </w:t>
      </w:r>
      <w:r>
        <w:rPr>
          <w:sz w:val="24"/>
          <w:szCs w:val="24"/>
        </w:rPr>
        <w:t xml:space="preserve"> </w:t>
      </w:r>
      <w:r w:rsidRPr="000015B7">
        <w:rPr>
          <w:sz w:val="24"/>
          <w:szCs w:val="24"/>
        </w:rPr>
        <w:t xml:space="preserve">проведения </w:t>
      </w:r>
      <w:r>
        <w:rPr>
          <w:sz w:val="24"/>
          <w:szCs w:val="24"/>
        </w:rPr>
        <w:t xml:space="preserve"> </w:t>
      </w:r>
      <w:r w:rsidRPr="000015B7">
        <w:rPr>
          <w:sz w:val="24"/>
          <w:szCs w:val="24"/>
        </w:rPr>
        <w:t xml:space="preserve">выездной </w:t>
      </w:r>
      <w:r>
        <w:rPr>
          <w:sz w:val="24"/>
          <w:szCs w:val="24"/>
        </w:rPr>
        <w:t xml:space="preserve"> </w:t>
      </w:r>
      <w:r w:rsidRPr="000015B7">
        <w:rPr>
          <w:sz w:val="24"/>
          <w:szCs w:val="24"/>
        </w:rPr>
        <w:t>пр</w:t>
      </w:r>
      <w:r>
        <w:rPr>
          <w:sz w:val="24"/>
          <w:szCs w:val="24"/>
        </w:rPr>
        <w:t>оверки  по  просьбе  руководителя,</w:t>
      </w:r>
    </w:p>
    <w:p w:rsidR="00C50402" w:rsidRPr="000015B7" w:rsidRDefault="00C50402" w:rsidP="00C50402">
      <w:pPr>
        <w:widowControl w:val="0"/>
        <w:autoSpaceDE w:val="0"/>
        <w:autoSpaceDN w:val="0"/>
        <w:adjustRightInd w:val="0"/>
        <w:jc w:val="both"/>
        <w:rPr>
          <w:sz w:val="24"/>
          <w:szCs w:val="24"/>
        </w:rPr>
      </w:pPr>
      <w:r w:rsidRPr="000015B7">
        <w:rPr>
          <w:sz w:val="24"/>
          <w:szCs w:val="24"/>
        </w:rPr>
        <w:t>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roofErr w:type="gramStart"/>
      <w:r w:rsidRPr="000015B7">
        <w:rPr>
          <w:sz w:val="24"/>
          <w:szCs w:val="24"/>
        </w:rPr>
        <w:t>.»</w:t>
      </w:r>
      <w:proofErr w:type="gramEnd"/>
    </w:p>
    <w:p w:rsidR="00305296" w:rsidRDefault="00C50402" w:rsidP="00C50402">
      <w:pPr>
        <w:pStyle w:val="a7"/>
        <w:numPr>
          <w:ilvl w:val="0"/>
          <w:numId w:val="6"/>
        </w:numPr>
        <w:jc w:val="both"/>
        <w:rPr>
          <w:sz w:val="24"/>
          <w:szCs w:val="24"/>
        </w:rPr>
      </w:pPr>
      <w:r w:rsidRPr="00C50402">
        <w:rPr>
          <w:sz w:val="24"/>
          <w:szCs w:val="24"/>
        </w:rPr>
        <w:t>Подпункт 8.1.</w:t>
      </w:r>
      <w:r w:rsidR="00305296">
        <w:rPr>
          <w:sz w:val="24"/>
          <w:szCs w:val="24"/>
        </w:rPr>
        <w:t xml:space="preserve"> и 8.3.</w:t>
      </w:r>
      <w:r w:rsidRPr="00C50402">
        <w:rPr>
          <w:sz w:val="24"/>
          <w:szCs w:val="24"/>
        </w:rPr>
        <w:t xml:space="preserve"> пункта 8 раздела  1 Административного  регламента </w:t>
      </w:r>
    </w:p>
    <w:p w:rsidR="00C50402" w:rsidRPr="00B405B2" w:rsidRDefault="00C50402" w:rsidP="00C50402">
      <w:pPr>
        <w:jc w:val="both"/>
        <w:rPr>
          <w:sz w:val="24"/>
          <w:szCs w:val="24"/>
        </w:rPr>
      </w:pPr>
      <w:r w:rsidRPr="00305296">
        <w:rPr>
          <w:sz w:val="24"/>
          <w:szCs w:val="24"/>
        </w:rPr>
        <w:t xml:space="preserve">изложить  </w:t>
      </w:r>
      <w:r w:rsidRPr="00B405B2">
        <w:rPr>
          <w:sz w:val="24"/>
          <w:szCs w:val="24"/>
        </w:rPr>
        <w:t xml:space="preserve">в следующей редакции: </w:t>
      </w:r>
    </w:p>
    <w:p w:rsidR="00C50402" w:rsidRDefault="00C50402" w:rsidP="00C50402">
      <w:pPr>
        <w:ind w:left="708" w:firstLine="360"/>
        <w:jc w:val="both"/>
        <w:rPr>
          <w:sz w:val="24"/>
          <w:szCs w:val="24"/>
        </w:rPr>
      </w:pPr>
      <w:r w:rsidRPr="000015B7">
        <w:rPr>
          <w:sz w:val="24"/>
          <w:szCs w:val="24"/>
        </w:rPr>
        <w:t>«8.1. непосредственно</w:t>
      </w:r>
      <w:r>
        <w:rPr>
          <w:sz w:val="24"/>
          <w:szCs w:val="24"/>
        </w:rPr>
        <w:t xml:space="preserve">  </w:t>
      </w:r>
      <w:r w:rsidRPr="000015B7">
        <w:rPr>
          <w:sz w:val="24"/>
          <w:szCs w:val="24"/>
        </w:rPr>
        <w:t xml:space="preserve"> присутствовать</w:t>
      </w:r>
      <w:r>
        <w:rPr>
          <w:sz w:val="24"/>
          <w:szCs w:val="24"/>
        </w:rPr>
        <w:t xml:space="preserve">  </w:t>
      </w:r>
      <w:r w:rsidRPr="000015B7">
        <w:rPr>
          <w:sz w:val="24"/>
          <w:szCs w:val="24"/>
        </w:rPr>
        <w:t xml:space="preserve"> при </w:t>
      </w:r>
      <w:r>
        <w:rPr>
          <w:sz w:val="24"/>
          <w:szCs w:val="24"/>
        </w:rPr>
        <w:t xml:space="preserve">  </w:t>
      </w:r>
      <w:r w:rsidRPr="000015B7">
        <w:rPr>
          <w:sz w:val="24"/>
          <w:szCs w:val="24"/>
        </w:rPr>
        <w:t>проведении</w:t>
      </w:r>
      <w:r>
        <w:rPr>
          <w:sz w:val="24"/>
          <w:szCs w:val="24"/>
        </w:rPr>
        <w:t xml:space="preserve">  </w:t>
      </w:r>
      <w:r w:rsidRPr="000015B7">
        <w:rPr>
          <w:sz w:val="24"/>
          <w:szCs w:val="24"/>
        </w:rPr>
        <w:t xml:space="preserve"> проверки, </w:t>
      </w:r>
      <w:r>
        <w:rPr>
          <w:sz w:val="24"/>
          <w:szCs w:val="24"/>
        </w:rPr>
        <w:t xml:space="preserve">    </w:t>
      </w:r>
      <w:r w:rsidRPr="000015B7">
        <w:rPr>
          <w:sz w:val="24"/>
          <w:szCs w:val="24"/>
        </w:rPr>
        <w:t xml:space="preserve">давать </w:t>
      </w:r>
    </w:p>
    <w:p w:rsidR="00C50402" w:rsidRPr="000015B7" w:rsidRDefault="00C50402" w:rsidP="00C50402">
      <w:pPr>
        <w:jc w:val="both"/>
        <w:rPr>
          <w:sz w:val="24"/>
          <w:szCs w:val="24"/>
        </w:rPr>
      </w:pPr>
      <w:r w:rsidRPr="000015B7">
        <w:rPr>
          <w:sz w:val="24"/>
          <w:szCs w:val="24"/>
        </w:rPr>
        <w:t>объяснения по вопросам, относящимся к предмету проверки, предоставлять  документы  и (или) информацию, запрашиваемую в рамках   межведомственного   информационного  взаимодействия, должностными лицами  администрации  поселения, проводившими проверку, по собственной инициативе</w:t>
      </w:r>
      <w:proofErr w:type="gramStart"/>
      <w:r w:rsidRPr="000015B7">
        <w:rPr>
          <w:sz w:val="24"/>
          <w:szCs w:val="24"/>
        </w:rPr>
        <w:t>.»</w:t>
      </w:r>
      <w:proofErr w:type="gramEnd"/>
    </w:p>
    <w:p w:rsidR="00C50402" w:rsidRPr="000015B7" w:rsidRDefault="00C50402" w:rsidP="00C50402">
      <w:pPr>
        <w:ind w:firstLine="708"/>
        <w:jc w:val="both"/>
        <w:rPr>
          <w:sz w:val="24"/>
          <w:szCs w:val="24"/>
        </w:rPr>
      </w:pPr>
      <w:r>
        <w:rPr>
          <w:sz w:val="24"/>
          <w:szCs w:val="24"/>
        </w:rPr>
        <w:t xml:space="preserve">    </w:t>
      </w:r>
      <w:proofErr w:type="gramStart"/>
      <w:r w:rsidRPr="000015B7">
        <w:rPr>
          <w:sz w:val="24"/>
          <w:szCs w:val="24"/>
        </w:rPr>
        <w:t>«8.3. знакомиться с  документами   и (или) информацией,  полученными   должностными лицами  администрации     поселения, проводившими проверку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знакомиться с результатами проверки и указывать в акте проверки о своем ознакомлении с результатами</w:t>
      </w:r>
      <w:proofErr w:type="gramEnd"/>
      <w:r w:rsidRPr="000015B7">
        <w:rPr>
          <w:sz w:val="24"/>
          <w:szCs w:val="24"/>
        </w:rPr>
        <w:t xml:space="preserve"> проверки, </w:t>
      </w:r>
      <w:proofErr w:type="gramStart"/>
      <w:r w:rsidRPr="000015B7">
        <w:rPr>
          <w:sz w:val="24"/>
          <w:szCs w:val="24"/>
        </w:rPr>
        <w:t>согласии</w:t>
      </w:r>
      <w:proofErr w:type="gramEnd"/>
      <w:r w:rsidRPr="000015B7">
        <w:rPr>
          <w:sz w:val="24"/>
          <w:szCs w:val="24"/>
        </w:rPr>
        <w:t xml:space="preserve"> или несогласии с ними, а также с отдельными действиями уполномоченных  должностных  лиц, администрации  поселения;»</w:t>
      </w:r>
    </w:p>
    <w:p w:rsidR="004A4694" w:rsidRDefault="00C50402" w:rsidP="00C50402">
      <w:pPr>
        <w:pStyle w:val="a7"/>
        <w:numPr>
          <w:ilvl w:val="0"/>
          <w:numId w:val="6"/>
        </w:numPr>
        <w:jc w:val="both"/>
        <w:rPr>
          <w:sz w:val="24"/>
          <w:szCs w:val="24"/>
        </w:rPr>
      </w:pPr>
      <w:r>
        <w:rPr>
          <w:sz w:val="24"/>
          <w:szCs w:val="24"/>
        </w:rPr>
        <w:t xml:space="preserve">пункт   10   раздела    1  </w:t>
      </w:r>
      <w:r w:rsidR="004A4694">
        <w:rPr>
          <w:sz w:val="24"/>
          <w:szCs w:val="24"/>
        </w:rPr>
        <w:t xml:space="preserve"> Административного регламента </w:t>
      </w:r>
      <w:r>
        <w:rPr>
          <w:sz w:val="24"/>
          <w:szCs w:val="24"/>
        </w:rPr>
        <w:t xml:space="preserve"> дополнить   </w:t>
      </w:r>
    </w:p>
    <w:p w:rsidR="00C50402" w:rsidRDefault="00C50402" w:rsidP="00C50402">
      <w:pPr>
        <w:jc w:val="both"/>
        <w:rPr>
          <w:sz w:val="24"/>
          <w:szCs w:val="24"/>
        </w:rPr>
      </w:pPr>
      <w:r w:rsidRPr="004A4694">
        <w:rPr>
          <w:sz w:val="24"/>
          <w:szCs w:val="24"/>
        </w:rPr>
        <w:t xml:space="preserve">подпунктами     10.3 – 10.6     следующего </w:t>
      </w:r>
      <w:r w:rsidRPr="00DC1FC2">
        <w:rPr>
          <w:sz w:val="24"/>
          <w:szCs w:val="24"/>
        </w:rPr>
        <w:t>содержания:</w:t>
      </w:r>
    </w:p>
    <w:p w:rsidR="00C50402" w:rsidRPr="007E4F57" w:rsidRDefault="00C50402" w:rsidP="00C50402">
      <w:pPr>
        <w:ind w:firstLine="708"/>
        <w:jc w:val="both"/>
        <w:rPr>
          <w:sz w:val="24"/>
          <w:szCs w:val="24"/>
        </w:rPr>
      </w:pPr>
      <w:bookmarkStart w:id="13" w:name="sub_13"/>
      <w:r>
        <w:rPr>
          <w:sz w:val="24"/>
          <w:szCs w:val="24"/>
        </w:rPr>
        <w:lastRenderedPageBreak/>
        <w:t>«</w:t>
      </w:r>
      <w:r w:rsidRPr="007E4F57">
        <w:rPr>
          <w:sz w:val="24"/>
          <w:szCs w:val="24"/>
        </w:rPr>
        <w:t xml:space="preserve">10.3. </w:t>
      </w:r>
      <w:proofErr w:type="gramStart"/>
      <w:r w:rsidRPr="007E4F57">
        <w:rPr>
          <w:sz w:val="24"/>
          <w:szCs w:val="24"/>
        </w:rPr>
        <w:t xml:space="preserve">При организации и проведении проверок администрация </w:t>
      </w:r>
      <w:r>
        <w:rPr>
          <w:sz w:val="24"/>
          <w:szCs w:val="24"/>
        </w:rPr>
        <w:t>поселения</w:t>
      </w:r>
      <w:r w:rsidRPr="007E4F57">
        <w:rPr>
          <w:sz w:val="24"/>
          <w:szCs w:val="24"/>
        </w:rPr>
        <w:t xml:space="preserve">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roofErr w:type="gramEnd"/>
      <w:r w:rsidRPr="007E4F57">
        <w:rPr>
          <w:sz w:val="24"/>
          <w:szCs w:val="24"/>
        </w:rPr>
        <w:t xml:space="preserve"> в сроки и </w:t>
      </w:r>
      <w:proofErr w:type="gramStart"/>
      <w:r w:rsidRPr="007E4F57">
        <w:rPr>
          <w:sz w:val="24"/>
          <w:szCs w:val="24"/>
        </w:rPr>
        <w:t>порядке</w:t>
      </w:r>
      <w:proofErr w:type="gramEnd"/>
      <w:r w:rsidRPr="007E4F57">
        <w:rPr>
          <w:sz w:val="24"/>
          <w:szCs w:val="24"/>
        </w:rPr>
        <w:t>, которые установлены Правительством Российской Федерации.</w:t>
      </w:r>
    </w:p>
    <w:bookmarkEnd w:id="13"/>
    <w:p w:rsidR="00C50402" w:rsidRPr="007E4F57" w:rsidRDefault="00C50402" w:rsidP="00C50402">
      <w:pPr>
        <w:ind w:firstLine="708"/>
        <w:jc w:val="both"/>
        <w:rPr>
          <w:sz w:val="24"/>
          <w:szCs w:val="24"/>
        </w:rPr>
      </w:pPr>
      <w:r w:rsidRPr="007E4F57">
        <w:rPr>
          <w:sz w:val="24"/>
          <w:szCs w:val="24"/>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C50402" w:rsidRDefault="00C50402" w:rsidP="00C50402">
      <w:pPr>
        <w:ind w:firstLine="708"/>
        <w:jc w:val="both"/>
        <w:rPr>
          <w:sz w:val="24"/>
          <w:szCs w:val="24"/>
        </w:rPr>
      </w:pPr>
      <w:proofErr w:type="gramStart"/>
      <w:r w:rsidRPr="007E4F57">
        <w:rPr>
          <w:sz w:val="24"/>
          <w:szCs w:val="24"/>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от 26.12.2008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roofErr w:type="gramEnd"/>
    </w:p>
    <w:p w:rsidR="00C50402" w:rsidRDefault="00C50402" w:rsidP="00C50402">
      <w:pPr>
        <w:ind w:firstLine="708"/>
        <w:jc w:val="both"/>
        <w:rPr>
          <w:sz w:val="24"/>
          <w:szCs w:val="24"/>
        </w:rPr>
      </w:pPr>
      <w:r>
        <w:rPr>
          <w:sz w:val="24"/>
          <w:szCs w:val="24"/>
        </w:rPr>
        <w:t xml:space="preserve">10.4. </w:t>
      </w:r>
      <w:r w:rsidRPr="007E4F57">
        <w:rPr>
          <w:sz w:val="24"/>
          <w:szCs w:val="24"/>
        </w:rPr>
        <w:t xml:space="preserve">Администрация </w:t>
      </w:r>
      <w:r>
        <w:rPr>
          <w:sz w:val="24"/>
          <w:szCs w:val="24"/>
        </w:rPr>
        <w:t>поселения</w:t>
      </w:r>
      <w:r w:rsidRPr="007E4F57">
        <w:rPr>
          <w:sz w:val="24"/>
          <w:szCs w:val="24"/>
        </w:rPr>
        <w:t xml:space="preserve"> </w:t>
      </w:r>
      <w:proofErr w:type="gramStart"/>
      <w:r w:rsidRPr="007E4F57">
        <w:rPr>
          <w:sz w:val="24"/>
          <w:szCs w:val="24"/>
        </w:rPr>
        <w:t>обязана</w:t>
      </w:r>
      <w:proofErr w:type="gramEnd"/>
      <w:r w:rsidRPr="007E4F57">
        <w:rPr>
          <w:sz w:val="24"/>
          <w:szCs w:val="24"/>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50402" w:rsidRPr="007E4F57" w:rsidRDefault="00C50402" w:rsidP="00C50402">
      <w:pPr>
        <w:ind w:firstLine="708"/>
        <w:jc w:val="both"/>
        <w:rPr>
          <w:sz w:val="24"/>
          <w:szCs w:val="24"/>
        </w:rPr>
      </w:pPr>
      <w:bookmarkStart w:id="14" w:name="sub_15"/>
      <w:r w:rsidRPr="007E4F57">
        <w:rPr>
          <w:sz w:val="24"/>
          <w:szCs w:val="24"/>
        </w:rPr>
        <w:t xml:space="preserve">10.5 Администрация </w:t>
      </w:r>
      <w:r>
        <w:rPr>
          <w:sz w:val="24"/>
          <w:szCs w:val="24"/>
        </w:rPr>
        <w:t>поселения</w:t>
      </w:r>
      <w:r w:rsidRPr="007E4F57">
        <w:rPr>
          <w:sz w:val="24"/>
          <w:szCs w:val="24"/>
        </w:rPr>
        <w:t xml:space="preserve"> не вправе:</w:t>
      </w:r>
    </w:p>
    <w:bookmarkEnd w:id="14"/>
    <w:p w:rsidR="00C50402" w:rsidRPr="007E4F57" w:rsidRDefault="00C50402" w:rsidP="00C50402">
      <w:pPr>
        <w:ind w:firstLine="708"/>
        <w:jc w:val="both"/>
        <w:rPr>
          <w:sz w:val="24"/>
          <w:szCs w:val="24"/>
        </w:rPr>
      </w:pPr>
      <w:proofErr w:type="gramStart"/>
      <w:r w:rsidRPr="007E4F57">
        <w:rPr>
          <w:sz w:val="24"/>
          <w:szCs w:val="24"/>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C50402" w:rsidRDefault="00C50402" w:rsidP="00C50402">
      <w:pPr>
        <w:ind w:firstLine="708"/>
        <w:jc w:val="both"/>
        <w:rPr>
          <w:sz w:val="24"/>
          <w:szCs w:val="24"/>
        </w:rPr>
      </w:pPr>
      <w:r w:rsidRPr="007E4F57">
        <w:rPr>
          <w:sz w:val="24"/>
          <w:szCs w:val="24"/>
        </w:rPr>
        <w:t>-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C50402" w:rsidRPr="007E4F57" w:rsidRDefault="00C50402" w:rsidP="00C50402">
      <w:pPr>
        <w:ind w:firstLine="708"/>
        <w:jc w:val="both"/>
        <w:rPr>
          <w:sz w:val="24"/>
          <w:szCs w:val="24"/>
        </w:rPr>
      </w:pPr>
      <w:bookmarkStart w:id="15" w:name="sub_16"/>
      <w:r w:rsidRPr="007E4F57">
        <w:rPr>
          <w:sz w:val="24"/>
          <w:szCs w:val="24"/>
        </w:rPr>
        <w:t>10.6.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50402" w:rsidRDefault="00C50402" w:rsidP="00C50402">
      <w:pPr>
        <w:ind w:firstLine="708"/>
        <w:jc w:val="both"/>
        <w:rPr>
          <w:sz w:val="24"/>
          <w:szCs w:val="24"/>
        </w:rPr>
      </w:pPr>
      <w:bookmarkStart w:id="16" w:name="sub_2"/>
      <w:bookmarkEnd w:id="15"/>
      <w:r w:rsidRPr="007E4F57">
        <w:rPr>
          <w:sz w:val="24"/>
          <w:szCs w:val="24"/>
        </w:rPr>
        <w:t>- знакомиться с документами и (или) информацией, полученными администрацией</w:t>
      </w:r>
    </w:p>
    <w:p w:rsidR="00C50402" w:rsidRPr="007E4F57" w:rsidRDefault="00C50402" w:rsidP="00C50402">
      <w:pPr>
        <w:jc w:val="both"/>
        <w:rPr>
          <w:sz w:val="24"/>
          <w:szCs w:val="24"/>
        </w:rPr>
      </w:pPr>
      <w:r>
        <w:rPr>
          <w:sz w:val="24"/>
          <w:szCs w:val="24"/>
        </w:rPr>
        <w:t>поселения</w:t>
      </w:r>
      <w:r w:rsidRPr="007E4F57">
        <w:rPr>
          <w:sz w:val="24"/>
          <w:szCs w:val="24"/>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50402" w:rsidRPr="007E4F57" w:rsidRDefault="00C50402" w:rsidP="00C50402">
      <w:pPr>
        <w:ind w:firstLine="708"/>
        <w:jc w:val="both"/>
        <w:rPr>
          <w:sz w:val="24"/>
          <w:szCs w:val="24"/>
        </w:rPr>
      </w:pPr>
      <w:bookmarkStart w:id="17" w:name="sub_3"/>
      <w:bookmarkEnd w:id="16"/>
      <w:r w:rsidRPr="007E4F57">
        <w:rPr>
          <w:sz w:val="24"/>
          <w:szCs w:val="24"/>
        </w:rPr>
        <w:t xml:space="preserve">- представлять документы и (или) информацию, запрашиваемые в рамках межведомственного информационного взаимодействия, в администрацию </w:t>
      </w:r>
      <w:r>
        <w:rPr>
          <w:sz w:val="24"/>
          <w:szCs w:val="24"/>
        </w:rPr>
        <w:t xml:space="preserve">поселения </w:t>
      </w:r>
      <w:r w:rsidRPr="007E4F57">
        <w:rPr>
          <w:sz w:val="24"/>
          <w:szCs w:val="24"/>
        </w:rPr>
        <w:t>по собственной инициативе;</w:t>
      </w:r>
    </w:p>
    <w:bookmarkEnd w:id="17"/>
    <w:p w:rsidR="00C50402" w:rsidRPr="00C50402" w:rsidRDefault="00C50402" w:rsidP="00C50402">
      <w:pPr>
        <w:pStyle w:val="a7"/>
        <w:numPr>
          <w:ilvl w:val="0"/>
          <w:numId w:val="6"/>
        </w:numPr>
        <w:jc w:val="both"/>
        <w:rPr>
          <w:sz w:val="24"/>
          <w:szCs w:val="24"/>
        </w:rPr>
      </w:pPr>
      <w:r w:rsidRPr="00C50402">
        <w:rPr>
          <w:sz w:val="24"/>
          <w:szCs w:val="24"/>
        </w:rPr>
        <w:t>пункт 14.5</w:t>
      </w:r>
      <w:r w:rsidR="004A4694">
        <w:rPr>
          <w:sz w:val="24"/>
          <w:szCs w:val="24"/>
        </w:rPr>
        <w:t>.</w:t>
      </w:r>
      <w:r w:rsidRPr="00C50402">
        <w:rPr>
          <w:sz w:val="24"/>
          <w:szCs w:val="24"/>
        </w:rPr>
        <w:t xml:space="preserve"> Административного регламента дополнить   абзацем  следующего  </w:t>
      </w:r>
    </w:p>
    <w:p w:rsidR="00C50402" w:rsidRPr="000015B7" w:rsidRDefault="00C50402" w:rsidP="00C50402">
      <w:pPr>
        <w:jc w:val="both"/>
        <w:rPr>
          <w:sz w:val="24"/>
          <w:szCs w:val="24"/>
        </w:rPr>
      </w:pPr>
      <w:r w:rsidRPr="000015B7">
        <w:rPr>
          <w:sz w:val="24"/>
          <w:szCs w:val="24"/>
        </w:rPr>
        <w:t>содержания:</w:t>
      </w:r>
    </w:p>
    <w:p w:rsidR="00C50402" w:rsidRDefault="00C50402" w:rsidP="00C50402">
      <w:pPr>
        <w:jc w:val="both"/>
        <w:rPr>
          <w:sz w:val="24"/>
          <w:szCs w:val="24"/>
        </w:rPr>
      </w:pPr>
      <w:r>
        <w:rPr>
          <w:sz w:val="24"/>
          <w:szCs w:val="24"/>
        </w:rPr>
        <w:tab/>
        <w:t xml:space="preserve">«14.5. Информацию по  вопросам  осуществления  муниципального  земельного контроля можно  получить, в  том числе  посредством  обращения через  Единый  портал государственных  и муниципальных услуг (функций): </w:t>
      </w:r>
      <w:r>
        <w:rPr>
          <w:sz w:val="24"/>
          <w:szCs w:val="24"/>
          <w:lang w:val="en-US"/>
        </w:rPr>
        <w:t>http</w:t>
      </w:r>
      <w:r>
        <w:rPr>
          <w:sz w:val="24"/>
          <w:szCs w:val="24"/>
        </w:rPr>
        <w:t>:</w:t>
      </w:r>
      <w:r>
        <w:rPr>
          <w:sz w:val="24"/>
          <w:szCs w:val="24"/>
          <w:lang w:val="en-US"/>
        </w:rPr>
        <w:t>www</w:t>
      </w:r>
      <w:r w:rsidRPr="00B74897">
        <w:rPr>
          <w:sz w:val="24"/>
          <w:szCs w:val="24"/>
        </w:rPr>
        <w:t>.</w:t>
      </w:r>
      <w:proofErr w:type="spellStart"/>
      <w:r>
        <w:rPr>
          <w:sz w:val="24"/>
          <w:szCs w:val="24"/>
          <w:lang w:val="en-US"/>
        </w:rPr>
        <w:t>gosuslugi</w:t>
      </w:r>
      <w:proofErr w:type="spellEnd"/>
      <w:r w:rsidRPr="00B74897">
        <w:rPr>
          <w:sz w:val="24"/>
          <w:szCs w:val="24"/>
        </w:rPr>
        <w:t>.</w:t>
      </w:r>
      <w:proofErr w:type="spellStart"/>
      <w:r>
        <w:rPr>
          <w:sz w:val="24"/>
          <w:szCs w:val="24"/>
          <w:lang w:val="en-US"/>
        </w:rPr>
        <w:t>ru</w:t>
      </w:r>
      <w:proofErr w:type="spellEnd"/>
      <w:r>
        <w:rPr>
          <w:sz w:val="24"/>
          <w:szCs w:val="24"/>
        </w:rPr>
        <w:t>.</w:t>
      </w:r>
    </w:p>
    <w:p w:rsidR="00C50402" w:rsidRDefault="00C50402" w:rsidP="00C50402">
      <w:pPr>
        <w:jc w:val="both"/>
        <w:rPr>
          <w:sz w:val="24"/>
          <w:szCs w:val="24"/>
        </w:rPr>
      </w:pPr>
      <w:r>
        <w:rPr>
          <w:sz w:val="24"/>
          <w:szCs w:val="24"/>
        </w:rPr>
        <w:tab/>
        <w:t>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 течение  двадцати   календарных   дней  со дня  регистрации   обращения</w:t>
      </w:r>
      <w:proofErr w:type="gramStart"/>
      <w:r>
        <w:rPr>
          <w:sz w:val="24"/>
          <w:szCs w:val="24"/>
        </w:rPr>
        <w:t>.»</w:t>
      </w:r>
      <w:proofErr w:type="gramEnd"/>
    </w:p>
    <w:p w:rsidR="00C50402" w:rsidRPr="00A4603C" w:rsidRDefault="00C50402" w:rsidP="00C50402">
      <w:pPr>
        <w:pStyle w:val="a7"/>
        <w:numPr>
          <w:ilvl w:val="0"/>
          <w:numId w:val="6"/>
        </w:numPr>
        <w:spacing w:line="240" w:lineRule="exact"/>
        <w:jc w:val="both"/>
        <w:rPr>
          <w:sz w:val="24"/>
          <w:szCs w:val="24"/>
        </w:rPr>
      </w:pPr>
      <w:r w:rsidRPr="00A4603C">
        <w:rPr>
          <w:sz w:val="24"/>
          <w:szCs w:val="24"/>
        </w:rPr>
        <w:t>Пункт 17.3.</w:t>
      </w:r>
      <w:r w:rsidRPr="00A4603C">
        <w:rPr>
          <w:sz w:val="24"/>
          <w:szCs w:val="24"/>
        </w:rPr>
        <w:tab/>
        <w:t>Административного регламента   исключить;</w:t>
      </w:r>
    </w:p>
    <w:p w:rsidR="00C50402" w:rsidRPr="00802492" w:rsidRDefault="00C50402" w:rsidP="00C50402">
      <w:pPr>
        <w:pStyle w:val="a7"/>
        <w:numPr>
          <w:ilvl w:val="0"/>
          <w:numId w:val="6"/>
        </w:numPr>
        <w:spacing w:line="240" w:lineRule="exact"/>
        <w:jc w:val="both"/>
        <w:rPr>
          <w:color w:val="FF0000"/>
          <w:sz w:val="24"/>
          <w:szCs w:val="24"/>
        </w:rPr>
      </w:pPr>
      <w:r w:rsidRPr="0068028C">
        <w:rPr>
          <w:sz w:val="24"/>
          <w:szCs w:val="24"/>
        </w:rPr>
        <w:lastRenderedPageBreak/>
        <w:t xml:space="preserve">Пункт  17  раздела 2 </w:t>
      </w:r>
      <w:r>
        <w:rPr>
          <w:sz w:val="24"/>
          <w:szCs w:val="24"/>
        </w:rPr>
        <w:t xml:space="preserve"> Административного  регламента </w:t>
      </w:r>
      <w:r w:rsidRPr="0068028C">
        <w:rPr>
          <w:sz w:val="24"/>
          <w:szCs w:val="24"/>
        </w:rPr>
        <w:t>дополнить  пункт</w:t>
      </w:r>
      <w:r>
        <w:rPr>
          <w:sz w:val="24"/>
          <w:szCs w:val="24"/>
        </w:rPr>
        <w:t>ами</w:t>
      </w:r>
      <w:r w:rsidRPr="0068028C">
        <w:rPr>
          <w:sz w:val="24"/>
          <w:szCs w:val="24"/>
        </w:rPr>
        <w:t xml:space="preserve">  </w:t>
      </w:r>
    </w:p>
    <w:p w:rsidR="00C50402" w:rsidRPr="00802492" w:rsidRDefault="00C50402" w:rsidP="00C50402">
      <w:pPr>
        <w:spacing w:line="240" w:lineRule="exact"/>
        <w:jc w:val="both"/>
        <w:rPr>
          <w:color w:val="FF0000"/>
          <w:sz w:val="24"/>
          <w:szCs w:val="24"/>
        </w:rPr>
      </w:pPr>
      <w:r w:rsidRPr="00802492">
        <w:rPr>
          <w:sz w:val="24"/>
          <w:szCs w:val="24"/>
        </w:rPr>
        <w:t xml:space="preserve">17.4. </w:t>
      </w:r>
      <w:r>
        <w:rPr>
          <w:sz w:val="24"/>
          <w:szCs w:val="24"/>
        </w:rPr>
        <w:t xml:space="preserve"> и 17.5. </w:t>
      </w:r>
      <w:r w:rsidRPr="00802492">
        <w:rPr>
          <w:sz w:val="24"/>
          <w:szCs w:val="24"/>
        </w:rPr>
        <w:t>следующего содержания:</w:t>
      </w:r>
      <w:r w:rsidRPr="00802492">
        <w:rPr>
          <w:color w:val="FF0000"/>
          <w:sz w:val="24"/>
          <w:szCs w:val="24"/>
        </w:rPr>
        <w:t xml:space="preserve"> </w:t>
      </w:r>
    </w:p>
    <w:p w:rsidR="00C50402" w:rsidRDefault="00C50402" w:rsidP="00C50402">
      <w:pPr>
        <w:ind w:firstLine="708"/>
        <w:jc w:val="both"/>
        <w:rPr>
          <w:sz w:val="24"/>
          <w:szCs w:val="24"/>
        </w:rPr>
      </w:pPr>
      <w:r w:rsidRPr="000015B7">
        <w:rPr>
          <w:sz w:val="24"/>
          <w:szCs w:val="24"/>
        </w:rPr>
        <w:t>«</w:t>
      </w:r>
      <w:r w:rsidRPr="00B402E5">
        <w:rPr>
          <w:sz w:val="24"/>
          <w:szCs w:val="24"/>
        </w:rPr>
        <w:t xml:space="preserve">17.4. В случае необходимости при проведении проверки, указанной в подпункте 17.1. настоящего пункта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поселения на  срок,  необходимый  для  осуществления межведомственного  информационного  </w:t>
      </w:r>
      <w:proofErr w:type="gramStart"/>
      <w:r w:rsidRPr="00B402E5">
        <w:rPr>
          <w:sz w:val="24"/>
          <w:szCs w:val="24"/>
        </w:rPr>
        <w:t>взаимодействия</w:t>
      </w:r>
      <w:proofErr w:type="gramEnd"/>
      <w:r w:rsidRPr="00B402E5">
        <w:rPr>
          <w:sz w:val="24"/>
          <w:szCs w:val="24"/>
        </w:rPr>
        <w:t xml:space="preserve">  но не более  чем  на десять  рабочих дней. Повторное приостановление  проведения  проверки  не  допускается</w:t>
      </w:r>
      <w:proofErr w:type="gramStart"/>
      <w:r w:rsidRPr="00B402E5">
        <w:rPr>
          <w:sz w:val="24"/>
          <w:szCs w:val="24"/>
        </w:rPr>
        <w:t>.</w:t>
      </w:r>
      <w:r>
        <w:rPr>
          <w:sz w:val="24"/>
          <w:szCs w:val="24"/>
        </w:rPr>
        <w:t>»</w:t>
      </w:r>
      <w:proofErr w:type="gramEnd"/>
    </w:p>
    <w:p w:rsidR="00C50402" w:rsidRPr="008F33CB" w:rsidRDefault="00C50402" w:rsidP="00C50402">
      <w:pPr>
        <w:ind w:firstLine="708"/>
        <w:jc w:val="both"/>
        <w:rPr>
          <w:sz w:val="24"/>
          <w:szCs w:val="24"/>
        </w:rPr>
      </w:pPr>
      <w:bookmarkStart w:id="18" w:name="sub_7"/>
      <w:r>
        <w:rPr>
          <w:sz w:val="24"/>
          <w:szCs w:val="24"/>
        </w:rPr>
        <w:t>17.5</w:t>
      </w:r>
      <w:r w:rsidRPr="008F33CB">
        <w:rPr>
          <w:sz w:val="24"/>
          <w:szCs w:val="24"/>
        </w:rPr>
        <w:t xml:space="preserve">. При этом следует учитывать, что на период приостановления проведения проверки приостанавливаются и связанные с ней действия администрации </w:t>
      </w:r>
      <w:r>
        <w:rPr>
          <w:sz w:val="24"/>
          <w:szCs w:val="24"/>
        </w:rPr>
        <w:t xml:space="preserve">поселения </w:t>
      </w:r>
      <w:r w:rsidRPr="008F33CB">
        <w:rPr>
          <w:sz w:val="24"/>
          <w:szCs w:val="24"/>
        </w:rPr>
        <w:t>на территории, в зданиях, строениях, сооружениях, помещениях, на иных объектах субъекта малого предпринимательства";</w:t>
      </w:r>
    </w:p>
    <w:p w:rsidR="00C50402" w:rsidRPr="00C50402" w:rsidRDefault="00C50402" w:rsidP="00C50402">
      <w:pPr>
        <w:pStyle w:val="a7"/>
        <w:numPr>
          <w:ilvl w:val="0"/>
          <w:numId w:val="6"/>
        </w:numPr>
        <w:jc w:val="both"/>
        <w:rPr>
          <w:sz w:val="24"/>
          <w:szCs w:val="24"/>
        </w:rPr>
      </w:pPr>
      <w:bookmarkStart w:id="19" w:name="sub_1812"/>
      <w:bookmarkEnd w:id="18"/>
      <w:r w:rsidRPr="00C50402">
        <w:rPr>
          <w:sz w:val="24"/>
          <w:szCs w:val="24"/>
        </w:rPr>
        <w:t xml:space="preserve">пункт    19     Административного    регламента   </w:t>
      </w:r>
      <w:r w:rsidR="00305296">
        <w:rPr>
          <w:sz w:val="24"/>
          <w:szCs w:val="24"/>
        </w:rPr>
        <w:t xml:space="preserve"> </w:t>
      </w:r>
      <w:r w:rsidRPr="00C50402">
        <w:rPr>
          <w:sz w:val="24"/>
          <w:szCs w:val="24"/>
        </w:rPr>
        <w:t xml:space="preserve">  изложить </w:t>
      </w:r>
      <w:r w:rsidR="00305296">
        <w:rPr>
          <w:sz w:val="24"/>
          <w:szCs w:val="24"/>
        </w:rPr>
        <w:t xml:space="preserve"> </w:t>
      </w:r>
      <w:r w:rsidRPr="00C50402">
        <w:rPr>
          <w:sz w:val="24"/>
          <w:szCs w:val="24"/>
        </w:rPr>
        <w:t xml:space="preserve">   в     </w:t>
      </w:r>
      <w:proofErr w:type="gramStart"/>
      <w:r w:rsidRPr="00C50402">
        <w:rPr>
          <w:sz w:val="24"/>
          <w:szCs w:val="24"/>
        </w:rPr>
        <w:t>следующей</w:t>
      </w:r>
      <w:proofErr w:type="gramEnd"/>
      <w:r w:rsidRPr="00C50402">
        <w:rPr>
          <w:sz w:val="24"/>
          <w:szCs w:val="24"/>
        </w:rPr>
        <w:t xml:space="preserve"> </w:t>
      </w:r>
    </w:p>
    <w:p w:rsidR="00C50402" w:rsidRDefault="00C50402" w:rsidP="00C50402">
      <w:pPr>
        <w:jc w:val="both"/>
        <w:rPr>
          <w:sz w:val="24"/>
          <w:szCs w:val="24"/>
        </w:rPr>
      </w:pPr>
      <w:r w:rsidRPr="0068028C">
        <w:rPr>
          <w:sz w:val="24"/>
          <w:szCs w:val="24"/>
        </w:rPr>
        <w:t>редакции:</w:t>
      </w:r>
      <w:r>
        <w:rPr>
          <w:sz w:val="24"/>
          <w:szCs w:val="24"/>
        </w:rPr>
        <w:t xml:space="preserve"> «19. Административные процедуры, указанные в  подпунктах 18.6-18.8 настоящего  раздела  административного  регламента, осуществляются  в случае  выявления  при проведении  проверки нарушений  юридическими  лицами, индивидуальными  предпринимателями обязательных  требований</w:t>
      </w:r>
      <w:proofErr w:type="gramStart"/>
      <w:r>
        <w:rPr>
          <w:sz w:val="24"/>
          <w:szCs w:val="24"/>
        </w:rPr>
        <w:t>.»</w:t>
      </w:r>
      <w:proofErr w:type="gramEnd"/>
    </w:p>
    <w:p w:rsidR="00C50402" w:rsidRDefault="00C50402" w:rsidP="00C50402">
      <w:pPr>
        <w:pStyle w:val="a7"/>
        <w:numPr>
          <w:ilvl w:val="0"/>
          <w:numId w:val="6"/>
        </w:numPr>
        <w:ind w:left="1423" w:hanging="357"/>
        <w:jc w:val="both"/>
        <w:rPr>
          <w:sz w:val="24"/>
          <w:szCs w:val="24"/>
        </w:rPr>
      </w:pPr>
      <w:r>
        <w:rPr>
          <w:sz w:val="24"/>
          <w:szCs w:val="24"/>
        </w:rPr>
        <w:t>в</w:t>
      </w:r>
      <w:r w:rsidRPr="0068028C">
        <w:rPr>
          <w:sz w:val="24"/>
          <w:szCs w:val="24"/>
        </w:rPr>
        <w:t xml:space="preserve"> пункте 28 раздела  3</w:t>
      </w:r>
      <w:r>
        <w:rPr>
          <w:sz w:val="24"/>
          <w:szCs w:val="24"/>
        </w:rPr>
        <w:t xml:space="preserve"> Административного  регламента</w:t>
      </w:r>
      <w:r w:rsidRPr="0068028C">
        <w:rPr>
          <w:sz w:val="24"/>
          <w:szCs w:val="24"/>
        </w:rPr>
        <w:t xml:space="preserve"> слова  «1 ноября» </w:t>
      </w:r>
    </w:p>
    <w:p w:rsidR="00C50402" w:rsidRPr="00802492" w:rsidRDefault="00C50402" w:rsidP="00C50402">
      <w:pPr>
        <w:jc w:val="both"/>
        <w:rPr>
          <w:sz w:val="24"/>
          <w:szCs w:val="24"/>
        </w:rPr>
      </w:pPr>
      <w:r w:rsidRPr="00802492">
        <w:rPr>
          <w:sz w:val="24"/>
          <w:szCs w:val="24"/>
        </w:rPr>
        <w:t>заменить словами  «1 октября».</w:t>
      </w:r>
      <w:bookmarkEnd w:id="19"/>
    </w:p>
    <w:p w:rsidR="004A4694" w:rsidRDefault="00C50402" w:rsidP="00C50402">
      <w:pPr>
        <w:pStyle w:val="a7"/>
        <w:numPr>
          <w:ilvl w:val="0"/>
          <w:numId w:val="6"/>
        </w:numPr>
        <w:jc w:val="both"/>
        <w:rPr>
          <w:sz w:val="24"/>
          <w:szCs w:val="24"/>
        </w:rPr>
      </w:pPr>
      <w:r w:rsidRPr="00AC561C">
        <w:rPr>
          <w:sz w:val="24"/>
          <w:szCs w:val="24"/>
        </w:rPr>
        <w:t xml:space="preserve">пункты </w:t>
      </w:r>
      <w:r w:rsidR="004A4694">
        <w:rPr>
          <w:sz w:val="24"/>
          <w:szCs w:val="24"/>
        </w:rPr>
        <w:t xml:space="preserve"> </w:t>
      </w:r>
      <w:r w:rsidRPr="00AC561C">
        <w:rPr>
          <w:sz w:val="24"/>
          <w:szCs w:val="24"/>
        </w:rPr>
        <w:t>33.1</w:t>
      </w:r>
      <w:r w:rsidR="004A4694">
        <w:rPr>
          <w:sz w:val="24"/>
          <w:szCs w:val="24"/>
        </w:rPr>
        <w:t xml:space="preserve"> </w:t>
      </w:r>
      <w:r w:rsidRPr="00AC561C">
        <w:rPr>
          <w:sz w:val="24"/>
          <w:szCs w:val="24"/>
        </w:rPr>
        <w:t>-</w:t>
      </w:r>
      <w:r w:rsidR="004A4694">
        <w:rPr>
          <w:sz w:val="24"/>
          <w:szCs w:val="24"/>
        </w:rPr>
        <w:t xml:space="preserve"> </w:t>
      </w:r>
      <w:r w:rsidRPr="00AC561C">
        <w:rPr>
          <w:sz w:val="24"/>
          <w:szCs w:val="24"/>
        </w:rPr>
        <w:t xml:space="preserve">33.4 </w:t>
      </w:r>
      <w:r w:rsidR="004A4694">
        <w:rPr>
          <w:sz w:val="24"/>
          <w:szCs w:val="24"/>
        </w:rPr>
        <w:t xml:space="preserve"> </w:t>
      </w:r>
      <w:r w:rsidRPr="00AC561C">
        <w:rPr>
          <w:sz w:val="24"/>
          <w:szCs w:val="24"/>
        </w:rPr>
        <w:t xml:space="preserve">раздела </w:t>
      </w:r>
      <w:r w:rsidR="004A4694">
        <w:rPr>
          <w:sz w:val="24"/>
          <w:szCs w:val="24"/>
        </w:rPr>
        <w:t xml:space="preserve"> </w:t>
      </w:r>
      <w:r w:rsidRPr="00AC561C">
        <w:rPr>
          <w:sz w:val="24"/>
          <w:szCs w:val="24"/>
        </w:rPr>
        <w:t>3</w:t>
      </w:r>
      <w:r w:rsidR="004A4694">
        <w:rPr>
          <w:sz w:val="24"/>
          <w:szCs w:val="24"/>
        </w:rPr>
        <w:t xml:space="preserve">  Административного  регламента </w:t>
      </w:r>
      <w:r w:rsidRPr="00AC561C">
        <w:rPr>
          <w:sz w:val="24"/>
          <w:szCs w:val="24"/>
        </w:rPr>
        <w:t xml:space="preserve"> изложить </w:t>
      </w:r>
      <w:r w:rsidR="004A4694">
        <w:rPr>
          <w:sz w:val="24"/>
          <w:szCs w:val="24"/>
        </w:rPr>
        <w:t xml:space="preserve">   </w:t>
      </w:r>
      <w:proofErr w:type="gramStart"/>
      <w:r w:rsidRPr="00AC561C">
        <w:rPr>
          <w:sz w:val="24"/>
          <w:szCs w:val="24"/>
        </w:rPr>
        <w:t>в</w:t>
      </w:r>
      <w:proofErr w:type="gramEnd"/>
      <w:r w:rsidRPr="00AC561C">
        <w:rPr>
          <w:sz w:val="24"/>
          <w:szCs w:val="24"/>
        </w:rPr>
        <w:t xml:space="preserve"> </w:t>
      </w:r>
    </w:p>
    <w:p w:rsidR="00C50402" w:rsidRPr="004A4694" w:rsidRDefault="00C50402" w:rsidP="004A4694">
      <w:pPr>
        <w:jc w:val="both"/>
        <w:rPr>
          <w:sz w:val="24"/>
          <w:szCs w:val="24"/>
        </w:rPr>
      </w:pPr>
      <w:r w:rsidRPr="004A4694">
        <w:rPr>
          <w:sz w:val="24"/>
          <w:szCs w:val="24"/>
        </w:rPr>
        <w:t>следующей редакции:</w:t>
      </w:r>
    </w:p>
    <w:p w:rsidR="004A4694" w:rsidRDefault="00C50402" w:rsidP="004A4694">
      <w:pPr>
        <w:ind w:left="993"/>
        <w:jc w:val="both"/>
        <w:rPr>
          <w:sz w:val="24"/>
          <w:szCs w:val="24"/>
        </w:rPr>
      </w:pPr>
      <w:bookmarkStart w:id="20" w:name="sub_1002"/>
      <w:r w:rsidRPr="00AC561C">
        <w:rPr>
          <w:sz w:val="24"/>
          <w:szCs w:val="24"/>
        </w:rPr>
        <w:t xml:space="preserve">«33.1. Основанием для проведения плановой проверки является </w:t>
      </w:r>
      <w:proofErr w:type="gramStart"/>
      <w:r w:rsidRPr="00AC561C">
        <w:rPr>
          <w:sz w:val="24"/>
          <w:szCs w:val="24"/>
        </w:rPr>
        <w:t>утвержденный</w:t>
      </w:r>
      <w:proofErr w:type="gramEnd"/>
      <w:r w:rsidRPr="00AC561C">
        <w:rPr>
          <w:sz w:val="24"/>
          <w:szCs w:val="24"/>
        </w:rPr>
        <w:t xml:space="preserve"> </w:t>
      </w:r>
    </w:p>
    <w:p w:rsidR="00C50402" w:rsidRPr="00AC561C" w:rsidRDefault="00C50402" w:rsidP="004A4694">
      <w:pPr>
        <w:jc w:val="both"/>
        <w:rPr>
          <w:sz w:val="24"/>
          <w:szCs w:val="24"/>
        </w:rPr>
      </w:pPr>
      <w:r w:rsidRPr="00AC561C">
        <w:rPr>
          <w:sz w:val="24"/>
          <w:szCs w:val="24"/>
        </w:rPr>
        <w:t>план проверок.</w:t>
      </w:r>
    </w:p>
    <w:p w:rsidR="004A4694" w:rsidRDefault="00C50402" w:rsidP="004A4694">
      <w:pPr>
        <w:ind w:left="540" w:firstLine="168"/>
        <w:jc w:val="both"/>
        <w:rPr>
          <w:sz w:val="24"/>
          <w:szCs w:val="24"/>
        </w:rPr>
      </w:pPr>
      <w:bookmarkStart w:id="21" w:name="sub_1003"/>
      <w:bookmarkEnd w:id="20"/>
      <w:r>
        <w:rPr>
          <w:sz w:val="24"/>
          <w:szCs w:val="24"/>
        </w:rPr>
        <w:t xml:space="preserve">     </w:t>
      </w:r>
      <w:r w:rsidRPr="00DE0257">
        <w:rPr>
          <w:sz w:val="24"/>
          <w:szCs w:val="24"/>
        </w:rPr>
        <w:t>33.2. Результатом</w:t>
      </w:r>
      <w:r w:rsidR="004A4694">
        <w:rPr>
          <w:sz w:val="24"/>
          <w:szCs w:val="24"/>
        </w:rPr>
        <w:t xml:space="preserve">   </w:t>
      </w:r>
      <w:r w:rsidRPr="00DE0257">
        <w:rPr>
          <w:sz w:val="24"/>
          <w:szCs w:val="24"/>
        </w:rPr>
        <w:t xml:space="preserve"> </w:t>
      </w:r>
      <w:r w:rsidR="004A4694">
        <w:rPr>
          <w:sz w:val="24"/>
          <w:szCs w:val="24"/>
        </w:rPr>
        <w:t xml:space="preserve">  </w:t>
      </w:r>
      <w:r w:rsidRPr="00DE0257">
        <w:rPr>
          <w:sz w:val="24"/>
          <w:szCs w:val="24"/>
        </w:rPr>
        <w:t>исполнения</w:t>
      </w:r>
      <w:r w:rsidR="004A4694">
        <w:rPr>
          <w:sz w:val="24"/>
          <w:szCs w:val="24"/>
        </w:rPr>
        <w:t xml:space="preserve">   </w:t>
      </w:r>
      <w:r w:rsidRPr="00DE0257">
        <w:rPr>
          <w:sz w:val="24"/>
          <w:szCs w:val="24"/>
        </w:rPr>
        <w:t xml:space="preserve"> </w:t>
      </w:r>
      <w:r w:rsidR="004A4694">
        <w:rPr>
          <w:sz w:val="24"/>
          <w:szCs w:val="24"/>
        </w:rPr>
        <w:t xml:space="preserve">  </w:t>
      </w:r>
      <w:r w:rsidRPr="00DE0257">
        <w:rPr>
          <w:sz w:val="24"/>
          <w:szCs w:val="24"/>
        </w:rPr>
        <w:t xml:space="preserve">административной </w:t>
      </w:r>
      <w:r w:rsidR="004A4694">
        <w:rPr>
          <w:sz w:val="24"/>
          <w:szCs w:val="24"/>
        </w:rPr>
        <w:t xml:space="preserve">       </w:t>
      </w:r>
      <w:r w:rsidRPr="00DE0257">
        <w:rPr>
          <w:sz w:val="24"/>
          <w:szCs w:val="24"/>
        </w:rPr>
        <w:t>процедуры</w:t>
      </w:r>
      <w:r w:rsidR="004A4694">
        <w:rPr>
          <w:sz w:val="24"/>
          <w:szCs w:val="24"/>
        </w:rPr>
        <w:t xml:space="preserve">   </w:t>
      </w:r>
      <w:r w:rsidRPr="00DE0257">
        <w:rPr>
          <w:sz w:val="24"/>
          <w:szCs w:val="24"/>
        </w:rPr>
        <w:t xml:space="preserve"> является </w:t>
      </w:r>
      <w:r w:rsidR="004A4694">
        <w:rPr>
          <w:sz w:val="24"/>
          <w:szCs w:val="24"/>
        </w:rPr>
        <w:t xml:space="preserve"> </w:t>
      </w:r>
    </w:p>
    <w:p w:rsidR="00C50402" w:rsidRPr="00DE0257" w:rsidRDefault="00C50402" w:rsidP="004A4694">
      <w:pPr>
        <w:jc w:val="both"/>
        <w:rPr>
          <w:sz w:val="24"/>
          <w:szCs w:val="24"/>
        </w:rPr>
      </w:pPr>
      <w:r w:rsidRPr="00DE0257">
        <w:rPr>
          <w:sz w:val="24"/>
          <w:szCs w:val="24"/>
        </w:rPr>
        <w:t>утвержденный и опубликованный план проверок.</w:t>
      </w:r>
    </w:p>
    <w:p w:rsidR="00C50402" w:rsidRPr="00DE0257" w:rsidRDefault="00C50402" w:rsidP="00C50402">
      <w:pPr>
        <w:ind w:firstLine="540"/>
        <w:jc w:val="both"/>
        <w:rPr>
          <w:sz w:val="24"/>
          <w:szCs w:val="24"/>
        </w:rPr>
      </w:pPr>
      <w:bookmarkStart w:id="22" w:name="sub_1004"/>
      <w:bookmarkEnd w:id="21"/>
      <w:r w:rsidRPr="00DE0257">
        <w:rPr>
          <w:sz w:val="24"/>
          <w:szCs w:val="24"/>
        </w:rPr>
        <w:t xml:space="preserve"> </w:t>
      </w:r>
      <w:bookmarkEnd w:id="22"/>
      <w:r>
        <w:rPr>
          <w:sz w:val="24"/>
          <w:szCs w:val="24"/>
        </w:rPr>
        <w:t xml:space="preserve">     </w:t>
      </w:r>
      <w:r w:rsidRPr="00DE0257">
        <w:rPr>
          <w:sz w:val="24"/>
          <w:szCs w:val="24"/>
        </w:rPr>
        <w:t xml:space="preserve"> 33.</w:t>
      </w:r>
      <w:r>
        <w:rPr>
          <w:sz w:val="24"/>
          <w:szCs w:val="24"/>
        </w:rPr>
        <w:t>3</w:t>
      </w:r>
      <w:r w:rsidRPr="00DE0257">
        <w:rPr>
          <w:sz w:val="24"/>
          <w:szCs w:val="24"/>
        </w:rPr>
        <w:t xml:space="preserve">. Основанием начала проведения проверки является распоряжение </w:t>
      </w:r>
      <w:r>
        <w:rPr>
          <w:sz w:val="24"/>
          <w:szCs w:val="24"/>
        </w:rPr>
        <w:t>А</w:t>
      </w:r>
      <w:r w:rsidRPr="00DE0257">
        <w:rPr>
          <w:sz w:val="24"/>
          <w:szCs w:val="24"/>
        </w:rPr>
        <w:t xml:space="preserve">дминистрации </w:t>
      </w:r>
      <w:r>
        <w:rPr>
          <w:sz w:val="24"/>
          <w:szCs w:val="24"/>
        </w:rPr>
        <w:t>поселения</w:t>
      </w:r>
      <w:r w:rsidRPr="00DE0257">
        <w:rPr>
          <w:sz w:val="24"/>
          <w:szCs w:val="24"/>
        </w:rPr>
        <w:t xml:space="preserve"> о проведении документарной проверки по муниципальному земельному контролю</w:t>
      </w:r>
      <w:r>
        <w:rPr>
          <w:sz w:val="24"/>
          <w:szCs w:val="24"/>
        </w:rPr>
        <w:t>.</w:t>
      </w:r>
    </w:p>
    <w:p w:rsidR="00C50402" w:rsidRPr="00DE0257" w:rsidRDefault="00C50402" w:rsidP="00C50402">
      <w:pPr>
        <w:ind w:firstLine="708"/>
        <w:jc w:val="both"/>
        <w:rPr>
          <w:sz w:val="24"/>
          <w:szCs w:val="24"/>
        </w:rPr>
      </w:pPr>
      <w:bookmarkStart w:id="23" w:name="sub_1017"/>
      <w:r>
        <w:rPr>
          <w:sz w:val="24"/>
          <w:szCs w:val="24"/>
        </w:rPr>
        <w:t xml:space="preserve">   </w:t>
      </w:r>
      <w:r w:rsidRPr="00DE0257">
        <w:rPr>
          <w:sz w:val="24"/>
          <w:szCs w:val="24"/>
        </w:rPr>
        <w:t>33.4. Основанием для проведения внеплановой проверки является:</w:t>
      </w:r>
    </w:p>
    <w:p w:rsidR="00C50402" w:rsidRPr="00DE0257" w:rsidRDefault="00C50402" w:rsidP="00C50402">
      <w:pPr>
        <w:ind w:firstLine="708"/>
        <w:jc w:val="both"/>
        <w:rPr>
          <w:sz w:val="24"/>
          <w:szCs w:val="24"/>
        </w:rPr>
      </w:pPr>
      <w:bookmarkStart w:id="24" w:name="sub_1018"/>
      <w:bookmarkEnd w:id="23"/>
      <w:r w:rsidRPr="00DE0257">
        <w:rPr>
          <w:sz w:val="24"/>
          <w:szCs w:val="24"/>
        </w:rPr>
        <w:t>-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50402" w:rsidRPr="00DE0257" w:rsidRDefault="00C50402" w:rsidP="00C50402">
      <w:pPr>
        <w:ind w:firstLine="708"/>
        <w:jc w:val="both"/>
        <w:rPr>
          <w:sz w:val="24"/>
          <w:szCs w:val="24"/>
        </w:rPr>
      </w:pPr>
      <w:bookmarkStart w:id="25" w:name="sub_1019"/>
      <w:bookmarkEnd w:id="24"/>
      <w:r w:rsidRPr="00DE0257">
        <w:rPr>
          <w:sz w:val="24"/>
          <w:szCs w:val="24"/>
        </w:rPr>
        <w:t>- поступление в Администрацию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50402" w:rsidRPr="00DE0257" w:rsidRDefault="00C50402" w:rsidP="00C50402">
      <w:pPr>
        <w:ind w:firstLine="708"/>
        <w:jc w:val="both"/>
        <w:rPr>
          <w:sz w:val="24"/>
          <w:szCs w:val="24"/>
        </w:rPr>
      </w:pPr>
      <w:bookmarkStart w:id="26" w:name="sub_1020"/>
      <w:bookmarkEnd w:id="25"/>
      <w:r w:rsidRPr="00DE0257">
        <w:rPr>
          <w:sz w:val="24"/>
          <w:szCs w:val="24"/>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50402" w:rsidRPr="00DE0257" w:rsidRDefault="00C50402" w:rsidP="00C50402">
      <w:pPr>
        <w:ind w:firstLine="708"/>
        <w:jc w:val="both"/>
        <w:rPr>
          <w:sz w:val="24"/>
          <w:szCs w:val="24"/>
        </w:rPr>
      </w:pPr>
      <w:bookmarkStart w:id="27" w:name="sub_1021"/>
      <w:bookmarkEnd w:id="26"/>
      <w:r w:rsidRPr="00DE0257">
        <w:rPr>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bookmarkEnd w:id="27"/>
    <w:p w:rsidR="00C50402" w:rsidRDefault="00C50402" w:rsidP="00C50402">
      <w:pPr>
        <w:ind w:firstLine="708"/>
        <w:jc w:val="both"/>
      </w:pPr>
      <w:r w:rsidRPr="00DE0257">
        <w:rPr>
          <w:sz w:val="24"/>
          <w:szCs w:val="24"/>
        </w:rPr>
        <w:t xml:space="preserve">- </w:t>
      </w:r>
      <w:r w:rsidRPr="00401E38">
        <w:rPr>
          <w:sz w:val="24"/>
          <w:szCs w:val="24"/>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w:t>
      </w:r>
      <w:r>
        <w:rPr>
          <w:sz w:val="24"/>
          <w:szCs w:val="24"/>
        </w:rPr>
        <w:t xml:space="preserve"> и </w:t>
      </w:r>
      <w:r w:rsidRPr="00DE0257">
        <w:rPr>
          <w:sz w:val="24"/>
          <w:szCs w:val="24"/>
        </w:rPr>
        <w:t>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t>»</w:t>
      </w:r>
    </w:p>
    <w:p w:rsidR="00C50402" w:rsidRPr="00C50402" w:rsidRDefault="00C50402" w:rsidP="00C50402">
      <w:pPr>
        <w:pStyle w:val="a7"/>
        <w:numPr>
          <w:ilvl w:val="0"/>
          <w:numId w:val="6"/>
        </w:numPr>
        <w:spacing w:after="200" w:line="276" w:lineRule="auto"/>
        <w:jc w:val="both"/>
        <w:rPr>
          <w:sz w:val="24"/>
          <w:szCs w:val="24"/>
        </w:rPr>
      </w:pPr>
      <w:r>
        <w:rPr>
          <w:sz w:val="24"/>
          <w:szCs w:val="24"/>
        </w:rPr>
        <w:t xml:space="preserve"> </w:t>
      </w:r>
      <w:r w:rsidRPr="00C50402">
        <w:rPr>
          <w:sz w:val="24"/>
          <w:szCs w:val="24"/>
        </w:rPr>
        <w:t>пункт 34.5 Административного регламента   исключить;</w:t>
      </w:r>
    </w:p>
    <w:p w:rsidR="00C50402" w:rsidRDefault="00C50402" w:rsidP="00C50402">
      <w:pPr>
        <w:pStyle w:val="a7"/>
        <w:numPr>
          <w:ilvl w:val="0"/>
          <w:numId w:val="6"/>
        </w:numPr>
        <w:spacing w:line="276" w:lineRule="auto"/>
        <w:jc w:val="both"/>
        <w:rPr>
          <w:sz w:val="24"/>
          <w:szCs w:val="24"/>
        </w:rPr>
      </w:pPr>
      <w:r>
        <w:rPr>
          <w:sz w:val="24"/>
          <w:szCs w:val="24"/>
        </w:rPr>
        <w:t>п</w:t>
      </w:r>
      <w:r w:rsidRPr="0068028C">
        <w:rPr>
          <w:sz w:val="24"/>
          <w:szCs w:val="24"/>
        </w:rPr>
        <w:t>ункт 40 Административного регламента   исключить;</w:t>
      </w:r>
    </w:p>
    <w:p w:rsidR="00C50402" w:rsidRDefault="00C50402" w:rsidP="00C50402">
      <w:pPr>
        <w:pStyle w:val="a7"/>
        <w:spacing w:after="200" w:line="276" w:lineRule="auto"/>
        <w:ind w:left="1353"/>
        <w:jc w:val="both"/>
        <w:rPr>
          <w:sz w:val="24"/>
          <w:szCs w:val="24"/>
        </w:rPr>
      </w:pPr>
    </w:p>
    <w:p w:rsidR="00C50402" w:rsidRPr="00B402E5" w:rsidRDefault="00C50402" w:rsidP="00C50402">
      <w:pPr>
        <w:ind w:firstLine="708"/>
        <w:jc w:val="both"/>
        <w:rPr>
          <w:sz w:val="24"/>
          <w:szCs w:val="24"/>
        </w:rPr>
      </w:pPr>
    </w:p>
    <w:p w:rsidR="00C50402" w:rsidRPr="007E4F57" w:rsidRDefault="00C50402" w:rsidP="00C50402">
      <w:pPr>
        <w:ind w:firstLine="708"/>
        <w:jc w:val="both"/>
        <w:rPr>
          <w:sz w:val="24"/>
          <w:szCs w:val="24"/>
        </w:rPr>
      </w:pPr>
    </w:p>
    <w:p w:rsidR="00C50402" w:rsidRPr="007E4F57" w:rsidRDefault="00C50402" w:rsidP="00C50402">
      <w:pPr>
        <w:ind w:firstLine="708"/>
        <w:jc w:val="both"/>
        <w:rPr>
          <w:sz w:val="24"/>
          <w:szCs w:val="24"/>
        </w:rPr>
      </w:pPr>
    </w:p>
    <w:p w:rsidR="00C50402" w:rsidRPr="007E4F57" w:rsidRDefault="00C50402" w:rsidP="00C50402">
      <w:pPr>
        <w:ind w:firstLine="708"/>
        <w:jc w:val="both"/>
        <w:rPr>
          <w:sz w:val="24"/>
          <w:szCs w:val="24"/>
        </w:rPr>
      </w:pPr>
    </w:p>
    <w:p w:rsidR="00C50402" w:rsidRPr="00DC1FC2" w:rsidRDefault="00C50402" w:rsidP="00C50402">
      <w:pPr>
        <w:jc w:val="both"/>
        <w:rPr>
          <w:sz w:val="24"/>
          <w:szCs w:val="24"/>
        </w:rPr>
      </w:pPr>
    </w:p>
    <w:p w:rsidR="00C50402" w:rsidRDefault="00C50402" w:rsidP="00C50402">
      <w:pPr>
        <w:jc w:val="both"/>
        <w:rPr>
          <w:sz w:val="24"/>
          <w:szCs w:val="24"/>
        </w:rPr>
      </w:pPr>
    </w:p>
    <w:p w:rsidR="00C50402" w:rsidRDefault="00C50402" w:rsidP="00C50402">
      <w:pPr>
        <w:jc w:val="both"/>
        <w:rPr>
          <w:sz w:val="24"/>
          <w:szCs w:val="24"/>
        </w:rPr>
      </w:pPr>
    </w:p>
    <w:p w:rsidR="00C50402" w:rsidRDefault="00C50402" w:rsidP="00C50402">
      <w:pPr>
        <w:jc w:val="both"/>
        <w:rPr>
          <w:sz w:val="24"/>
          <w:szCs w:val="24"/>
        </w:rPr>
      </w:pPr>
    </w:p>
    <w:p w:rsidR="00C50402" w:rsidRDefault="00C50402" w:rsidP="00C50402">
      <w:pPr>
        <w:jc w:val="both"/>
        <w:rPr>
          <w:sz w:val="24"/>
          <w:szCs w:val="24"/>
        </w:rPr>
      </w:pPr>
    </w:p>
    <w:p w:rsidR="00C50402" w:rsidRDefault="00C50402" w:rsidP="00C50402">
      <w:pPr>
        <w:jc w:val="both"/>
        <w:rPr>
          <w:sz w:val="24"/>
          <w:szCs w:val="24"/>
        </w:rPr>
      </w:pPr>
    </w:p>
    <w:p w:rsidR="00C50402" w:rsidRDefault="00C50402" w:rsidP="00C50402">
      <w:pPr>
        <w:jc w:val="both"/>
        <w:rPr>
          <w:sz w:val="24"/>
          <w:szCs w:val="24"/>
        </w:rPr>
      </w:pPr>
    </w:p>
    <w:p w:rsidR="00C50402" w:rsidRDefault="00C50402" w:rsidP="00C50402">
      <w:pPr>
        <w:jc w:val="both"/>
        <w:rPr>
          <w:sz w:val="24"/>
          <w:szCs w:val="24"/>
        </w:rPr>
      </w:pPr>
    </w:p>
    <w:p w:rsidR="00C50402" w:rsidRDefault="00C50402" w:rsidP="00C50402">
      <w:pPr>
        <w:jc w:val="both"/>
        <w:outlineLvl w:val="1"/>
        <w:rPr>
          <w:sz w:val="24"/>
          <w:szCs w:val="24"/>
        </w:rPr>
      </w:pPr>
    </w:p>
    <w:p w:rsidR="000015B7" w:rsidRPr="002C78B4" w:rsidRDefault="000015B7" w:rsidP="005E60CE">
      <w:pPr>
        <w:jc w:val="both"/>
        <w:rPr>
          <w:color w:val="FF0000"/>
          <w:sz w:val="24"/>
          <w:szCs w:val="24"/>
        </w:rPr>
      </w:pPr>
    </w:p>
    <w:p w:rsidR="000015B7" w:rsidRDefault="000015B7" w:rsidP="005E60CE">
      <w:pPr>
        <w:jc w:val="both"/>
        <w:rPr>
          <w:sz w:val="24"/>
          <w:szCs w:val="24"/>
        </w:rPr>
      </w:pPr>
    </w:p>
    <w:bookmarkEnd w:id="0"/>
    <w:p w:rsidR="005E60CE" w:rsidRDefault="005E60CE" w:rsidP="005E60CE">
      <w:pPr>
        <w:jc w:val="both"/>
        <w:outlineLvl w:val="1"/>
        <w:rPr>
          <w:sz w:val="24"/>
          <w:szCs w:val="24"/>
        </w:rPr>
      </w:pPr>
    </w:p>
    <w:p w:rsidR="005E60CE" w:rsidRDefault="005E60CE" w:rsidP="005E60CE">
      <w:pPr>
        <w:jc w:val="both"/>
        <w:outlineLvl w:val="1"/>
        <w:rPr>
          <w:sz w:val="24"/>
          <w:szCs w:val="24"/>
        </w:rPr>
      </w:pPr>
    </w:p>
    <w:p w:rsidR="005E60CE" w:rsidRDefault="005E60CE" w:rsidP="005E60CE">
      <w:pPr>
        <w:jc w:val="both"/>
        <w:outlineLvl w:val="1"/>
        <w:rPr>
          <w:sz w:val="24"/>
          <w:szCs w:val="24"/>
        </w:rPr>
      </w:pPr>
    </w:p>
    <w:p w:rsidR="005E60CE" w:rsidRDefault="005E60CE" w:rsidP="005E60CE">
      <w:pPr>
        <w:jc w:val="both"/>
        <w:outlineLvl w:val="1"/>
        <w:rPr>
          <w:sz w:val="24"/>
          <w:szCs w:val="24"/>
        </w:rPr>
      </w:pPr>
    </w:p>
    <w:p w:rsidR="005E60CE" w:rsidRDefault="005E60CE" w:rsidP="005E60CE">
      <w:pPr>
        <w:jc w:val="both"/>
        <w:outlineLvl w:val="1"/>
        <w:rPr>
          <w:sz w:val="24"/>
          <w:szCs w:val="24"/>
        </w:rPr>
      </w:pPr>
    </w:p>
    <w:p w:rsidR="005E60CE" w:rsidRDefault="005E60CE" w:rsidP="005E60CE">
      <w:pPr>
        <w:jc w:val="both"/>
        <w:outlineLvl w:val="1"/>
        <w:rPr>
          <w:sz w:val="24"/>
          <w:szCs w:val="24"/>
        </w:rPr>
      </w:pPr>
    </w:p>
    <w:p w:rsidR="005E60CE" w:rsidRDefault="005E60CE" w:rsidP="005E60CE">
      <w:pPr>
        <w:jc w:val="both"/>
        <w:outlineLvl w:val="1"/>
        <w:rPr>
          <w:sz w:val="24"/>
          <w:szCs w:val="24"/>
        </w:rPr>
      </w:pPr>
    </w:p>
    <w:p w:rsidR="005E60CE" w:rsidRDefault="005E60CE" w:rsidP="005E60CE">
      <w:pPr>
        <w:jc w:val="both"/>
        <w:outlineLvl w:val="1"/>
        <w:rPr>
          <w:sz w:val="24"/>
          <w:szCs w:val="24"/>
        </w:rPr>
      </w:pPr>
    </w:p>
    <w:p w:rsidR="005E60CE" w:rsidRDefault="005E60CE" w:rsidP="005E60CE">
      <w:pPr>
        <w:jc w:val="both"/>
        <w:outlineLvl w:val="1"/>
        <w:rPr>
          <w:sz w:val="24"/>
          <w:szCs w:val="24"/>
        </w:rPr>
      </w:pPr>
    </w:p>
    <w:p w:rsidR="005E60CE" w:rsidRDefault="005E60CE" w:rsidP="005E60CE">
      <w:pPr>
        <w:jc w:val="both"/>
        <w:outlineLvl w:val="1"/>
        <w:rPr>
          <w:sz w:val="24"/>
          <w:szCs w:val="24"/>
        </w:rPr>
      </w:pPr>
    </w:p>
    <w:p w:rsidR="005E60CE" w:rsidRDefault="005E60CE" w:rsidP="005E60CE">
      <w:pPr>
        <w:jc w:val="both"/>
        <w:outlineLvl w:val="1"/>
        <w:rPr>
          <w:sz w:val="24"/>
          <w:szCs w:val="24"/>
        </w:rPr>
      </w:pPr>
    </w:p>
    <w:p w:rsidR="005E60CE" w:rsidRDefault="005E60CE" w:rsidP="005E60CE">
      <w:pPr>
        <w:jc w:val="both"/>
        <w:outlineLvl w:val="1"/>
        <w:rPr>
          <w:sz w:val="24"/>
          <w:szCs w:val="24"/>
        </w:rPr>
      </w:pPr>
    </w:p>
    <w:p w:rsidR="005E60CE" w:rsidRDefault="005E60CE" w:rsidP="005E60CE">
      <w:pPr>
        <w:jc w:val="both"/>
        <w:outlineLvl w:val="1"/>
        <w:rPr>
          <w:sz w:val="24"/>
          <w:szCs w:val="24"/>
        </w:rPr>
      </w:pPr>
    </w:p>
    <w:sectPr w:rsidR="005E60CE" w:rsidSect="006E53C8">
      <w:pgSz w:w="11906" w:h="16838"/>
      <w:pgMar w:top="567" w:right="851" w:bottom="567" w:left="158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altName w:val="Lucida Console"/>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837"/>
    <w:multiLevelType w:val="hybridMultilevel"/>
    <w:tmpl w:val="75F24638"/>
    <w:lvl w:ilvl="0" w:tplc="59EE6D18">
      <w:start w:val="2"/>
      <w:numFmt w:val="decimal"/>
      <w:lvlText w:val="%1)"/>
      <w:lvlJc w:val="left"/>
      <w:pPr>
        <w:ind w:left="1353" w:hanging="360"/>
      </w:pPr>
      <w:rPr>
        <w:rFonts w:hint="default"/>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C9139C3"/>
    <w:multiLevelType w:val="hybridMultilevel"/>
    <w:tmpl w:val="12908F6A"/>
    <w:lvl w:ilvl="0" w:tplc="8FFC2710">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CF548C8"/>
    <w:multiLevelType w:val="hybridMultilevel"/>
    <w:tmpl w:val="75F24638"/>
    <w:lvl w:ilvl="0" w:tplc="59EE6D18">
      <w:start w:val="2"/>
      <w:numFmt w:val="decimal"/>
      <w:lvlText w:val="%1)"/>
      <w:lvlJc w:val="left"/>
      <w:pPr>
        <w:ind w:left="1353" w:hanging="360"/>
      </w:pPr>
      <w:rPr>
        <w:rFonts w:hint="default"/>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221F3F7C"/>
    <w:multiLevelType w:val="hybridMultilevel"/>
    <w:tmpl w:val="6672C42A"/>
    <w:lvl w:ilvl="0" w:tplc="F4C6ED3A">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nsid w:val="32145822"/>
    <w:multiLevelType w:val="hybridMultilevel"/>
    <w:tmpl w:val="75F24638"/>
    <w:lvl w:ilvl="0" w:tplc="59EE6D18">
      <w:start w:val="2"/>
      <w:numFmt w:val="decimal"/>
      <w:lvlText w:val="%1)"/>
      <w:lvlJc w:val="left"/>
      <w:pPr>
        <w:ind w:left="1353" w:hanging="360"/>
      </w:pPr>
      <w:rPr>
        <w:rFonts w:hint="default"/>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3F304762"/>
    <w:multiLevelType w:val="hybridMultilevel"/>
    <w:tmpl w:val="75F24638"/>
    <w:lvl w:ilvl="0" w:tplc="59EE6D18">
      <w:start w:val="2"/>
      <w:numFmt w:val="decimal"/>
      <w:lvlText w:val="%1)"/>
      <w:lvlJc w:val="left"/>
      <w:pPr>
        <w:ind w:left="1353" w:hanging="360"/>
      </w:pPr>
      <w:rPr>
        <w:rFonts w:hint="default"/>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413D7440"/>
    <w:multiLevelType w:val="hybridMultilevel"/>
    <w:tmpl w:val="2E169128"/>
    <w:lvl w:ilvl="0" w:tplc="5CDE0F66">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nsid w:val="50120C0F"/>
    <w:multiLevelType w:val="hybridMultilevel"/>
    <w:tmpl w:val="12908F6A"/>
    <w:lvl w:ilvl="0" w:tplc="8FFC2710">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6D064BB8"/>
    <w:multiLevelType w:val="hybridMultilevel"/>
    <w:tmpl w:val="9654B6D0"/>
    <w:lvl w:ilvl="0" w:tplc="73A4C8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A8F0131"/>
    <w:multiLevelType w:val="hybridMultilevel"/>
    <w:tmpl w:val="75F24638"/>
    <w:lvl w:ilvl="0" w:tplc="59EE6D18">
      <w:start w:val="2"/>
      <w:numFmt w:val="decimal"/>
      <w:lvlText w:val="%1)"/>
      <w:lvlJc w:val="left"/>
      <w:pPr>
        <w:ind w:left="1353" w:hanging="360"/>
      </w:pPr>
      <w:rPr>
        <w:rFonts w:hint="default"/>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7"/>
  </w:num>
  <w:num w:numId="6">
    <w:abstractNumId w:val="9"/>
  </w:num>
  <w:num w:numId="7">
    <w:abstractNumId w:val="4"/>
  </w:num>
  <w:num w:numId="8">
    <w:abstractNumId w:val="0"/>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DA5"/>
    <w:rsid w:val="000015B7"/>
    <w:rsid w:val="002869F8"/>
    <w:rsid w:val="002C78B4"/>
    <w:rsid w:val="002E16A2"/>
    <w:rsid w:val="00305296"/>
    <w:rsid w:val="00410A7F"/>
    <w:rsid w:val="0043744A"/>
    <w:rsid w:val="004A4694"/>
    <w:rsid w:val="005E60CE"/>
    <w:rsid w:val="00672DA5"/>
    <w:rsid w:val="0068028C"/>
    <w:rsid w:val="006E53C8"/>
    <w:rsid w:val="00802492"/>
    <w:rsid w:val="00857992"/>
    <w:rsid w:val="0095317D"/>
    <w:rsid w:val="009B07E4"/>
    <w:rsid w:val="00A4603C"/>
    <w:rsid w:val="00A83B6B"/>
    <w:rsid w:val="00A86FB4"/>
    <w:rsid w:val="00AC561C"/>
    <w:rsid w:val="00AE5344"/>
    <w:rsid w:val="00B402E5"/>
    <w:rsid w:val="00B405B2"/>
    <w:rsid w:val="00B74897"/>
    <w:rsid w:val="00C50402"/>
    <w:rsid w:val="00DC1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0C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E60CE"/>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5E60C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60CE"/>
    <w:rPr>
      <w:rFonts w:ascii="Arial" w:eastAsia="Times New Roman" w:hAnsi="Arial" w:cs="Arial"/>
      <w:b/>
      <w:bCs/>
      <w:kern w:val="32"/>
      <w:sz w:val="32"/>
      <w:szCs w:val="32"/>
      <w:lang w:eastAsia="ru-RU"/>
    </w:rPr>
  </w:style>
  <w:style w:type="character" w:customStyle="1" w:styleId="20">
    <w:name w:val="Заголовок 2 Знак"/>
    <w:basedOn w:val="a0"/>
    <w:link w:val="2"/>
    <w:rsid w:val="005E60CE"/>
    <w:rPr>
      <w:rFonts w:ascii="Arial" w:eastAsia="Times New Roman" w:hAnsi="Arial" w:cs="Arial"/>
      <w:b/>
      <w:bCs/>
      <w:i/>
      <w:iCs/>
      <w:sz w:val="28"/>
      <w:szCs w:val="28"/>
      <w:lang w:eastAsia="ru-RU"/>
    </w:rPr>
  </w:style>
  <w:style w:type="character" w:styleId="a3">
    <w:name w:val="Hyperlink"/>
    <w:semiHidden/>
    <w:unhideWhenUsed/>
    <w:rsid w:val="005E60CE"/>
    <w:rPr>
      <w:color w:val="0000FF"/>
      <w:u w:val="single"/>
    </w:rPr>
  </w:style>
  <w:style w:type="paragraph" w:styleId="a4">
    <w:name w:val="Subtitle"/>
    <w:basedOn w:val="a"/>
    <w:next w:val="a"/>
    <w:link w:val="a5"/>
    <w:qFormat/>
    <w:rsid w:val="005E60CE"/>
    <w:pPr>
      <w:spacing w:after="60" w:line="232" w:lineRule="auto"/>
      <w:jc w:val="center"/>
      <w:outlineLvl w:val="1"/>
    </w:pPr>
    <w:rPr>
      <w:rFonts w:ascii="Cambria" w:hAnsi="Cambria"/>
      <w:sz w:val="24"/>
      <w:szCs w:val="24"/>
      <w:lang w:eastAsia="en-US"/>
    </w:rPr>
  </w:style>
  <w:style w:type="character" w:customStyle="1" w:styleId="a5">
    <w:name w:val="Подзаголовок Знак"/>
    <w:basedOn w:val="a0"/>
    <w:link w:val="a4"/>
    <w:rsid w:val="005E60CE"/>
    <w:rPr>
      <w:rFonts w:ascii="Cambria" w:eastAsia="Times New Roman" w:hAnsi="Cambria" w:cs="Times New Roman"/>
      <w:sz w:val="24"/>
      <w:szCs w:val="24"/>
    </w:rPr>
  </w:style>
  <w:style w:type="paragraph" w:customStyle="1" w:styleId="ConsPlusNonformat">
    <w:name w:val="ConsPlusNonformat"/>
    <w:rsid w:val="005E60C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1">
    <w:name w:val="Без интервала1"/>
    <w:rsid w:val="005E60CE"/>
    <w:pPr>
      <w:spacing w:after="0" w:line="240" w:lineRule="auto"/>
    </w:pPr>
    <w:rPr>
      <w:rFonts w:ascii="Calibri" w:eastAsia="Calibri" w:hAnsi="Calibri" w:cs="Times New Roman"/>
      <w:lang w:eastAsia="ru-RU"/>
    </w:rPr>
  </w:style>
  <w:style w:type="paragraph" w:customStyle="1" w:styleId="12">
    <w:name w:val="Абзац списка1"/>
    <w:basedOn w:val="a"/>
    <w:rsid w:val="005E60CE"/>
    <w:pPr>
      <w:spacing w:after="200" w:line="276" w:lineRule="auto"/>
      <w:ind w:left="720"/>
      <w:contextualSpacing/>
    </w:pPr>
    <w:rPr>
      <w:rFonts w:ascii="Calibri" w:hAnsi="Calibri"/>
      <w:sz w:val="22"/>
      <w:szCs w:val="22"/>
      <w:lang w:eastAsia="en-US"/>
    </w:rPr>
  </w:style>
  <w:style w:type="character" w:customStyle="1" w:styleId="QuoteChar">
    <w:name w:val="Quote Char"/>
    <w:link w:val="21"/>
    <w:locked/>
    <w:rsid w:val="005E60CE"/>
    <w:rPr>
      <w:rFonts w:ascii="Arial" w:hAnsi="Arial" w:cs="Arial"/>
      <w:i/>
      <w:iCs/>
      <w:color w:val="000000"/>
      <w:sz w:val="24"/>
      <w:szCs w:val="24"/>
    </w:rPr>
  </w:style>
  <w:style w:type="paragraph" w:customStyle="1" w:styleId="21">
    <w:name w:val="Цитата 21"/>
    <w:basedOn w:val="a"/>
    <w:next w:val="a"/>
    <w:link w:val="QuoteChar"/>
    <w:rsid w:val="005E60CE"/>
    <w:pPr>
      <w:widowControl w:val="0"/>
      <w:autoSpaceDE w:val="0"/>
      <w:autoSpaceDN w:val="0"/>
      <w:adjustRightInd w:val="0"/>
      <w:ind w:firstLine="720"/>
      <w:jc w:val="both"/>
    </w:pPr>
    <w:rPr>
      <w:rFonts w:ascii="Arial" w:eastAsiaTheme="minorHAnsi" w:hAnsi="Arial" w:cs="Arial"/>
      <w:i/>
      <w:iCs/>
      <w:color w:val="000000"/>
      <w:sz w:val="24"/>
      <w:szCs w:val="24"/>
      <w:lang w:eastAsia="en-US"/>
    </w:rPr>
  </w:style>
  <w:style w:type="character" w:customStyle="1" w:styleId="SubtitleChar">
    <w:name w:val="Subtitle Char"/>
    <w:locked/>
    <w:rsid w:val="005E60CE"/>
    <w:rPr>
      <w:rFonts w:ascii="Cambria" w:hAnsi="Cambria" w:hint="default"/>
      <w:sz w:val="24"/>
      <w:szCs w:val="24"/>
      <w:lang w:val="ru-RU" w:eastAsia="ru-RU" w:bidi="ar-SA"/>
    </w:rPr>
  </w:style>
  <w:style w:type="character" w:customStyle="1" w:styleId="13">
    <w:name w:val="Сильное выделение1"/>
    <w:rsid w:val="005E60CE"/>
    <w:rPr>
      <w:rFonts w:ascii="Times New Roman" w:hAnsi="Times New Roman" w:cs="Times New Roman" w:hint="default"/>
      <w:b/>
      <w:bCs/>
      <w:i/>
      <w:iCs/>
      <w:color w:val="4F81BD"/>
    </w:rPr>
  </w:style>
  <w:style w:type="character" w:styleId="a6">
    <w:name w:val="Strong"/>
    <w:basedOn w:val="a0"/>
    <w:qFormat/>
    <w:rsid w:val="005E60CE"/>
    <w:rPr>
      <w:b/>
      <w:bCs/>
    </w:rPr>
  </w:style>
  <w:style w:type="paragraph" w:styleId="a7">
    <w:name w:val="List Paragraph"/>
    <w:basedOn w:val="a"/>
    <w:uiPriority w:val="34"/>
    <w:qFormat/>
    <w:rsid w:val="000015B7"/>
    <w:pPr>
      <w:ind w:left="720"/>
      <w:contextualSpacing/>
    </w:pPr>
  </w:style>
  <w:style w:type="character" w:customStyle="1" w:styleId="a8">
    <w:name w:val="Гипертекстовая ссылка"/>
    <w:basedOn w:val="a0"/>
    <w:uiPriority w:val="99"/>
    <w:rsid w:val="00AE5344"/>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0C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E60CE"/>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5E60C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60CE"/>
    <w:rPr>
      <w:rFonts w:ascii="Arial" w:eastAsia="Times New Roman" w:hAnsi="Arial" w:cs="Arial"/>
      <w:b/>
      <w:bCs/>
      <w:kern w:val="32"/>
      <w:sz w:val="32"/>
      <w:szCs w:val="32"/>
      <w:lang w:eastAsia="ru-RU"/>
    </w:rPr>
  </w:style>
  <w:style w:type="character" w:customStyle="1" w:styleId="20">
    <w:name w:val="Заголовок 2 Знак"/>
    <w:basedOn w:val="a0"/>
    <w:link w:val="2"/>
    <w:rsid w:val="005E60CE"/>
    <w:rPr>
      <w:rFonts w:ascii="Arial" w:eastAsia="Times New Roman" w:hAnsi="Arial" w:cs="Arial"/>
      <w:b/>
      <w:bCs/>
      <w:i/>
      <w:iCs/>
      <w:sz w:val="28"/>
      <w:szCs w:val="28"/>
      <w:lang w:eastAsia="ru-RU"/>
    </w:rPr>
  </w:style>
  <w:style w:type="character" w:styleId="a3">
    <w:name w:val="Hyperlink"/>
    <w:semiHidden/>
    <w:unhideWhenUsed/>
    <w:rsid w:val="005E60CE"/>
    <w:rPr>
      <w:color w:val="0000FF"/>
      <w:u w:val="single"/>
    </w:rPr>
  </w:style>
  <w:style w:type="paragraph" w:styleId="a4">
    <w:name w:val="Subtitle"/>
    <w:basedOn w:val="a"/>
    <w:next w:val="a"/>
    <w:link w:val="a5"/>
    <w:qFormat/>
    <w:rsid w:val="005E60CE"/>
    <w:pPr>
      <w:spacing w:after="60" w:line="232" w:lineRule="auto"/>
      <w:jc w:val="center"/>
      <w:outlineLvl w:val="1"/>
    </w:pPr>
    <w:rPr>
      <w:rFonts w:ascii="Cambria" w:hAnsi="Cambria"/>
      <w:sz w:val="24"/>
      <w:szCs w:val="24"/>
      <w:lang w:eastAsia="en-US"/>
    </w:rPr>
  </w:style>
  <w:style w:type="character" w:customStyle="1" w:styleId="a5">
    <w:name w:val="Подзаголовок Знак"/>
    <w:basedOn w:val="a0"/>
    <w:link w:val="a4"/>
    <w:rsid w:val="005E60CE"/>
    <w:rPr>
      <w:rFonts w:ascii="Cambria" w:eastAsia="Times New Roman" w:hAnsi="Cambria" w:cs="Times New Roman"/>
      <w:sz w:val="24"/>
      <w:szCs w:val="24"/>
    </w:rPr>
  </w:style>
  <w:style w:type="paragraph" w:customStyle="1" w:styleId="ConsPlusNonformat">
    <w:name w:val="ConsPlusNonformat"/>
    <w:rsid w:val="005E60C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1">
    <w:name w:val="Без интервала1"/>
    <w:rsid w:val="005E60CE"/>
    <w:pPr>
      <w:spacing w:after="0" w:line="240" w:lineRule="auto"/>
    </w:pPr>
    <w:rPr>
      <w:rFonts w:ascii="Calibri" w:eastAsia="Calibri" w:hAnsi="Calibri" w:cs="Times New Roman"/>
      <w:lang w:eastAsia="ru-RU"/>
    </w:rPr>
  </w:style>
  <w:style w:type="paragraph" w:customStyle="1" w:styleId="12">
    <w:name w:val="Абзац списка1"/>
    <w:basedOn w:val="a"/>
    <w:rsid w:val="005E60CE"/>
    <w:pPr>
      <w:spacing w:after="200" w:line="276" w:lineRule="auto"/>
      <w:ind w:left="720"/>
      <w:contextualSpacing/>
    </w:pPr>
    <w:rPr>
      <w:rFonts w:ascii="Calibri" w:hAnsi="Calibri"/>
      <w:sz w:val="22"/>
      <w:szCs w:val="22"/>
      <w:lang w:eastAsia="en-US"/>
    </w:rPr>
  </w:style>
  <w:style w:type="character" w:customStyle="1" w:styleId="QuoteChar">
    <w:name w:val="Quote Char"/>
    <w:link w:val="21"/>
    <w:locked/>
    <w:rsid w:val="005E60CE"/>
    <w:rPr>
      <w:rFonts w:ascii="Arial" w:hAnsi="Arial" w:cs="Arial"/>
      <w:i/>
      <w:iCs/>
      <w:color w:val="000000"/>
      <w:sz w:val="24"/>
      <w:szCs w:val="24"/>
    </w:rPr>
  </w:style>
  <w:style w:type="paragraph" w:customStyle="1" w:styleId="21">
    <w:name w:val="Цитата 21"/>
    <w:basedOn w:val="a"/>
    <w:next w:val="a"/>
    <w:link w:val="QuoteChar"/>
    <w:rsid w:val="005E60CE"/>
    <w:pPr>
      <w:widowControl w:val="0"/>
      <w:autoSpaceDE w:val="0"/>
      <w:autoSpaceDN w:val="0"/>
      <w:adjustRightInd w:val="0"/>
      <w:ind w:firstLine="720"/>
      <w:jc w:val="both"/>
    </w:pPr>
    <w:rPr>
      <w:rFonts w:ascii="Arial" w:eastAsiaTheme="minorHAnsi" w:hAnsi="Arial" w:cs="Arial"/>
      <w:i/>
      <w:iCs/>
      <w:color w:val="000000"/>
      <w:sz w:val="24"/>
      <w:szCs w:val="24"/>
      <w:lang w:eastAsia="en-US"/>
    </w:rPr>
  </w:style>
  <w:style w:type="character" w:customStyle="1" w:styleId="SubtitleChar">
    <w:name w:val="Subtitle Char"/>
    <w:locked/>
    <w:rsid w:val="005E60CE"/>
    <w:rPr>
      <w:rFonts w:ascii="Cambria" w:hAnsi="Cambria" w:hint="default"/>
      <w:sz w:val="24"/>
      <w:szCs w:val="24"/>
      <w:lang w:val="ru-RU" w:eastAsia="ru-RU" w:bidi="ar-SA"/>
    </w:rPr>
  </w:style>
  <w:style w:type="character" w:customStyle="1" w:styleId="13">
    <w:name w:val="Сильное выделение1"/>
    <w:rsid w:val="005E60CE"/>
    <w:rPr>
      <w:rFonts w:ascii="Times New Roman" w:hAnsi="Times New Roman" w:cs="Times New Roman" w:hint="default"/>
      <w:b/>
      <w:bCs/>
      <w:i/>
      <w:iCs/>
      <w:color w:val="4F81BD"/>
    </w:rPr>
  </w:style>
  <w:style w:type="character" w:styleId="a6">
    <w:name w:val="Strong"/>
    <w:basedOn w:val="a0"/>
    <w:qFormat/>
    <w:rsid w:val="005E60CE"/>
    <w:rPr>
      <w:b/>
      <w:bCs/>
    </w:rPr>
  </w:style>
  <w:style w:type="paragraph" w:styleId="a7">
    <w:name w:val="List Paragraph"/>
    <w:basedOn w:val="a"/>
    <w:uiPriority w:val="34"/>
    <w:qFormat/>
    <w:rsid w:val="000015B7"/>
    <w:pPr>
      <w:ind w:left="720"/>
      <w:contextualSpacing/>
    </w:pPr>
  </w:style>
  <w:style w:type="character" w:customStyle="1" w:styleId="a8">
    <w:name w:val="Гипертекстовая ссылка"/>
    <w:basedOn w:val="a0"/>
    <w:uiPriority w:val="99"/>
    <w:rsid w:val="00AE5344"/>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4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663142.2142" TargetMode="External"/><Relationship Id="rId3" Type="http://schemas.openxmlformats.org/officeDocument/2006/relationships/styles" Target="styles.xml"/><Relationship Id="rId7" Type="http://schemas.openxmlformats.org/officeDocument/2006/relationships/hyperlink" Target="garantF1://7663142.114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garantF1://46954073.0" TargetMode="External"/><Relationship Id="rId4" Type="http://schemas.microsoft.com/office/2007/relationships/stylesWithEffects" Target="stylesWithEffects.xml"/><Relationship Id="rId9" Type="http://schemas.openxmlformats.org/officeDocument/2006/relationships/hyperlink" Target="garantF1://7663142.1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36ACA-FBCC-434C-8B61-C68DE659D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2524</Words>
  <Characters>14392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УпрДел</dc:creator>
  <cp:keywords/>
  <dc:description/>
  <cp:lastModifiedBy>УпрДел</cp:lastModifiedBy>
  <cp:revision>9</cp:revision>
  <dcterms:created xsi:type="dcterms:W3CDTF">2016-10-12T08:03:00Z</dcterms:created>
  <dcterms:modified xsi:type="dcterms:W3CDTF">2016-11-23T09:09:00Z</dcterms:modified>
</cp:coreProperties>
</file>