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95" w:rsidRDefault="002E7B95" w:rsidP="00036ECB">
      <w:pPr>
        <w:keepNext/>
        <w:keepLines/>
        <w:spacing w:before="200" w:after="0" w:line="240" w:lineRule="auto"/>
        <w:jc w:val="center"/>
        <w:outlineLvl w:val="3"/>
        <w:rPr>
          <w:rFonts w:ascii="Algerian" w:hAnsi="Algeri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hAnsi="Algeri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hAnsi="Algeri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hAnsi="Algeri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ПОСЕЛЕНИЯ</w:t>
      </w:r>
    </w:p>
    <w:p w:rsidR="002E7B95" w:rsidRDefault="002E7B95" w:rsidP="00036E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АЛЕКСАНДРОВСКОГО РАЙОНА</w:t>
      </w:r>
    </w:p>
    <w:p w:rsidR="002E7B95" w:rsidRDefault="002E7B95" w:rsidP="00036E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ТОМСКОЙ  ОБЛАСТИ</w:t>
      </w:r>
    </w:p>
    <w:p w:rsidR="002E7B95" w:rsidRDefault="002E7B95" w:rsidP="00036E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E7B95" w:rsidRDefault="002E7B95" w:rsidP="00036E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2E7B95" w:rsidRDefault="002E7B95" w:rsidP="00036ECB">
      <w:pPr>
        <w:spacing w:after="0" w:line="240" w:lineRule="auto"/>
        <w:ind w:firstLine="546"/>
        <w:rPr>
          <w:rFonts w:ascii="Times New Roman" w:hAnsi="Times New Roman"/>
          <w:sz w:val="24"/>
          <w:szCs w:val="24"/>
          <w:lang w:eastAsia="ru-RU"/>
        </w:rPr>
      </w:pPr>
    </w:p>
    <w:p w:rsidR="002E7B95" w:rsidRDefault="002E7B95" w:rsidP="00036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859"/>
      </w:tblGrid>
      <w:tr w:rsidR="002E7B95" w:rsidRPr="000E4AE9" w:rsidTr="00D608A7">
        <w:tc>
          <w:tcPr>
            <w:tcW w:w="4561" w:type="dxa"/>
          </w:tcPr>
          <w:p w:rsidR="002E7B95" w:rsidRDefault="002E7B95" w:rsidP="00D6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B95" w:rsidRDefault="00CB4E8E" w:rsidP="00D1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D14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  <w:r w:rsidR="002E7B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2E7B95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2023 г</w:t>
              </w:r>
            </w:smartTag>
            <w:r w:rsidR="002E7B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</w:t>
            </w:r>
          </w:p>
        </w:tc>
        <w:tc>
          <w:tcPr>
            <w:tcW w:w="5010" w:type="dxa"/>
          </w:tcPr>
          <w:p w:rsidR="002E7B95" w:rsidRDefault="002E7B95" w:rsidP="00D149DA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bCs/>
                <w:color w:val="4F81BD"/>
                <w:sz w:val="24"/>
                <w:szCs w:val="24"/>
                <w:lang w:eastAsia="ru-RU"/>
              </w:rPr>
              <w:tab/>
            </w:r>
            <w:r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534D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CB4E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D1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7B95" w:rsidRPr="000E4AE9" w:rsidTr="00D608A7">
        <w:tc>
          <w:tcPr>
            <w:tcW w:w="9571" w:type="dxa"/>
            <w:gridSpan w:val="2"/>
          </w:tcPr>
          <w:p w:rsidR="002E7B95" w:rsidRDefault="002E7B95" w:rsidP="00D60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B95" w:rsidRDefault="002E7B95" w:rsidP="00D60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2E7B95" w:rsidRDefault="002E7B95"/>
    <w:tbl>
      <w:tblPr>
        <w:tblpPr w:leftFromText="180" w:rightFromText="180" w:vertAnchor="text" w:horzAnchor="margin" w:tblpY="-58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2E7B95" w:rsidRPr="000E4AE9" w:rsidTr="00036ECB">
        <w:trPr>
          <w:trHeight w:val="1156"/>
        </w:trPr>
        <w:tc>
          <w:tcPr>
            <w:tcW w:w="9322" w:type="dxa"/>
          </w:tcPr>
          <w:p w:rsidR="002E7B95" w:rsidRPr="00036ECB" w:rsidRDefault="002E7B95" w:rsidP="00036E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36E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  внесении    изменений в    постановление     Главы Назинского сельского поселения от 11.01.2010 г. № 2«Об  утверждении  размеров  окладов  (должностных</w:t>
            </w:r>
          </w:p>
          <w:p w:rsidR="002E7B95" w:rsidRPr="00036ECB" w:rsidRDefault="002E7B95" w:rsidP="00036E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36E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окладов) и надбавок  стимулирующего  характера  по общеотраслевым      должностям         руководителей, специалистов,   служащих    и           общеотраслевым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36E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профессиям   рабочих    муниципальных учреждений, финансируемых   из      бюджета       муниципального </w:t>
            </w:r>
            <w:r w:rsidRPr="00036E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образования    «Назинское сельское  поселение»</w:t>
            </w:r>
          </w:p>
        </w:tc>
      </w:tr>
    </w:tbl>
    <w:p w:rsidR="004C517F" w:rsidRDefault="002E7B95" w:rsidP="004C51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2377">
        <w:rPr>
          <w:rFonts w:ascii="Times New Roman" w:hAnsi="Times New Roman"/>
          <w:sz w:val="24"/>
          <w:szCs w:val="24"/>
          <w:lang w:eastAsia="ru-RU"/>
        </w:rPr>
        <w:t xml:space="preserve">В соответствии с постановлением Администрации Томской области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C517F">
        <w:rPr>
          <w:rFonts w:ascii="Times New Roman" w:hAnsi="Times New Roman"/>
          <w:sz w:val="24"/>
          <w:szCs w:val="24"/>
          <w:lang w:eastAsia="ru-RU"/>
        </w:rPr>
        <w:t>25</w:t>
      </w:r>
      <w:r w:rsidRPr="00FB2377">
        <w:rPr>
          <w:rFonts w:ascii="Times New Roman" w:hAnsi="Times New Roman"/>
          <w:sz w:val="24"/>
          <w:szCs w:val="24"/>
          <w:lang w:eastAsia="ru-RU"/>
        </w:rPr>
        <w:t>.0</w:t>
      </w:r>
      <w:r w:rsidR="004C517F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.2023</w:t>
      </w:r>
      <w:r w:rsidRPr="00FB2377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4C517F">
        <w:rPr>
          <w:rFonts w:ascii="Times New Roman" w:hAnsi="Times New Roman"/>
          <w:sz w:val="24"/>
          <w:szCs w:val="24"/>
          <w:lang w:eastAsia="ru-RU"/>
        </w:rPr>
        <w:t>387а</w:t>
      </w:r>
      <w:r w:rsidRPr="00FB237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4C517F">
        <w:rPr>
          <w:rFonts w:ascii="Times New Roman" w:hAnsi="Times New Roman"/>
          <w:sz w:val="24"/>
          <w:szCs w:val="24"/>
          <w:lang w:eastAsia="ru-RU"/>
        </w:rPr>
        <w:t>Об увеличении фонда оплаты труда работников, на которых не распространяется действие указов Президента Российской Федерации  от 07.05.2021 №597, от 01.06.2012 №761 и от 28.12.2012 №1688 и о внесении изменений в отдельные постановления Администрации Томской области»,</w:t>
      </w:r>
    </w:p>
    <w:p w:rsidR="002E7B95" w:rsidRPr="00FB2377" w:rsidRDefault="002E7B95" w:rsidP="004C51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37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E7B95" w:rsidRPr="00837EC7" w:rsidRDefault="002E7B95" w:rsidP="00B253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ar-SA"/>
        </w:rPr>
      </w:pPr>
      <w:r w:rsidRPr="00837EC7">
        <w:rPr>
          <w:rFonts w:ascii="Times New Roman" w:hAnsi="Times New Roman"/>
          <w:sz w:val="24"/>
          <w:szCs w:val="28"/>
          <w:lang w:eastAsia="ar-SA"/>
        </w:rPr>
        <w:t>ПОСТАНОВЛЯЮ:</w:t>
      </w:r>
    </w:p>
    <w:p w:rsidR="002E7B95" w:rsidRDefault="002E7B95" w:rsidP="00835A45">
      <w:pPr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7EC7">
        <w:rPr>
          <w:rFonts w:ascii="Times New Roman" w:hAnsi="Times New Roman"/>
          <w:sz w:val="24"/>
          <w:szCs w:val="24"/>
          <w:lang w:eastAsia="ar-SA"/>
        </w:rPr>
        <w:t xml:space="preserve">1. </w:t>
      </w:r>
      <w:r>
        <w:rPr>
          <w:rFonts w:ascii="Times New Roman" w:hAnsi="Times New Roman"/>
          <w:sz w:val="24"/>
          <w:szCs w:val="24"/>
          <w:lang w:eastAsia="ar-SA"/>
        </w:rPr>
        <w:t>Внести в Размеры окладов (должностных окладов) и надбавок стимулирующего  характера по общеотраслевым должностям руководителей, специалистов, служащих и общеотраслевым профессиям рабочих муниципальных учреждений, финансируемых из бюджета муниципального образования «Назинское сельское поселение», утвержденных  постановление Администрации Назинского сельского поселения  от 11.01.2010 г. № 2, следующие изменения:</w:t>
      </w:r>
    </w:p>
    <w:p w:rsidR="002E7B95" w:rsidRDefault="002E7B95" w:rsidP="00835A45">
      <w:pPr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1) в пункте 1 таблицу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6504"/>
        <w:gridCol w:w="2112"/>
      </w:tblGrid>
      <w:tr w:rsidR="002E7B95" w:rsidRPr="000E4AE9" w:rsidTr="000E4AE9">
        <w:tc>
          <w:tcPr>
            <w:tcW w:w="675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п\п</w:t>
            </w:r>
          </w:p>
        </w:tc>
        <w:tc>
          <w:tcPr>
            <w:tcW w:w="6663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Должности</w:t>
            </w:r>
          </w:p>
        </w:tc>
        <w:tc>
          <w:tcPr>
            <w:tcW w:w="2126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Размер должностного оклада</w:t>
            </w:r>
          </w:p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(в рублях)</w:t>
            </w:r>
          </w:p>
        </w:tc>
      </w:tr>
      <w:tr w:rsidR="002E7B95" w:rsidRPr="000E4AE9" w:rsidTr="000E4AE9">
        <w:tc>
          <w:tcPr>
            <w:tcW w:w="675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63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2E7B95" w:rsidRPr="000E4AE9" w:rsidTr="000E4AE9">
        <w:tc>
          <w:tcPr>
            <w:tcW w:w="675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6663" w:type="dxa"/>
          </w:tcPr>
          <w:p w:rsidR="002E7B95" w:rsidRPr="000E4AE9" w:rsidRDefault="002E7B95" w:rsidP="000E4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126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7 </w:t>
            </w:r>
            <w:r w:rsidR="00774CF4">
              <w:rPr>
                <w:rFonts w:ascii="Times New Roman" w:hAnsi="Times New Roman"/>
                <w:sz w:val="24"/>
                <w:szCs w:val="24"/>
                <w:lang w:eastAsia="ar-SA"/>
              </w:rPr>
              <w:t>939</w:t>
            </w:r>
          </w:p>
        </w:tc>
      </w:tr>
      <w:tr w:rsidR="002E7B95" w:rsidRPr="000E4AE9" w:rsidTr="000E4AE9">
        <w:tc>
          <w:tcPr>
            <w:tcW w:w="675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6663" w:type="dxa"/>
          </w:tcPr>
          <w:p w:rsidR="002E7B95" w:rsidRPr="000E4AE9" w:rsidRDefault="002E7B95" w:rsidP="000E4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126" w:type="dxa"/>
          </w:tcPr>
          <w:p w:rsidR="002E7B95" w:rsidRPr="000E4AE9" w:rsidRDefault="00774CF4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10 426-11 452</w:t>
            </w:r>
          </w:p>
        </w:tc>
      </w:tr>
      <w:tr w:rsidR="002E7B95" w:rsidRPr="000E4AE9" w:rsidTr="000E4AE9">
        <w:tc>
          <w:tcPr>
            <w:tcW w:w="675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6663" w:type="dxa"/>
          </w:tcPr>
          <w:p w:rsidR="002E7B95" w:rsidRPr="000E4AE9" w:rsidRDefault="002E7B95" w:rsidP="000E4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126" w:type="dxa"/>
          </w:tcPr>
          <w:p w:rsidR="002E7B95" w:rsidRPr="000E4AE9" w:rsidRDefault="00774CF4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10 993-13 134</w:t>
            </w:r>
          </w:p>
        </w:tc>
      </w:tr>
      <w:tr w:rsidR="002E7B95" w:rsidRPr="000E4AE9" w:rsidTr="000E4AE9">
        <w:tc>
          <w:tcPr>
            <w:tcW w:w="675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4)</w:t>
            </w:r>
          </w:p>
        </w:tc>
        <w:tc>
          <w:tcPr>
            <w:tcW w:w="6663" w:type="dxa"/>
          </w:tcPr>
          <w:p w:rsidR="002E7B95" w:rsidRPr="000E4AE9" w:rsidRDefault="002E7B95" w:rsidP="000E4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Должности профессиональной квалификационной группы «Общеотраслевые должности служащих  четвертого уровня»</w:t>
            </w:r>
          </w:p>
        </w:tc>
        <w:tc>
          <w:tcPr>
            <w:tcW w:w="2126" w:type="dxa"/>
          </w:tcPr>
          <w:p w:rsidR="002E7B95" w:rsidRPr="000E4AE9" w:rsidRDefault="00774CF4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13 439-14 352</w:t>
            </w:r>
          </w:p>
        </w:tc>
      </w:tr>
    </w:tbl>
    <w:p w:rsidR="002E7B95" w:rsidRDefault="002E7B95" w:rsidP="001C405A">
      <w:pPr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2E7B95" w:rsidRDefault="002E7B95" w:rsidP="001C405A">
      <w:pPr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2E7B95" w:rsidRDefault="002E7B95" w:rsidP="001C405A">
      <w:pPr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2) в  пункте 4  таблицу изложить в следующей 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663"/>
        <w:gridCol w:w="2126"/>
      </w:tblGrid>
      <w:tr w:rsidR="002E7B95" w:rsidRPr="000E4AE9" w:rsidTr="000E4AE9">
        <w:tc>
          <w:tcPr>
            <w:tcW w:w="675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п\п</w:t>
            </w:r>
          </w:p>
        </w:tc>
        <w:tc>
          <w:tcPr>
            <w:tcW w:w="6663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Разряд работ в соответствии   с ЕТКС</w:t>
            </w:r>
          </w:p>
        </w:tc>
        <w:tc>
          <w:tcPr>
            <w:tcW w:w="2126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Размер оклада </w:t>
            </w:r>
          </w:p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(в рублях)</w:t>
            </w:r>
          </w:p>
        </w:tc>
      </w:tr>
      <w:tr w:rsidR="002E7B95" w:rsidRPr="000E4AE9" w:rsidTr="000E4AE9">
        <w:tc>
          <w:tcPr>
            <w:tcW w:w="675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63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2E7B95" w:rsidRPr="000E4AE9" w:rsidTr="000E4AE9">
        <w:tc>
          <w:tcPr>
            <w:tcW w:w="675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6663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1 разряд</w:t>
            </w:r>
          </w:p>
        </w:tc>
        <w:tc>
          <w:tcPr>
            <w:tcW w:w="2126" w:type="dxa"/>
          </w:tcPr>
          <w:p w:rsidR="002E7B95" w:rsidRPr="000E4AE9" w:rsidRDefault="00774CF4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7 329-7 572</w:t>
            </w:r>
          </w:p>
        </w:tc>
      </w:tr>
      <w:tr w:rsidR="002E7B95" w:rsidRPr="000E4AE9" w:rsidTr="000E4AE9">
        <w:tc>
          <w:tcPr>
            <w:tcW w:w="675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6663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2 разряд</w:t>
            </w:r>
          </w:p>
        </w:tc>
        <w:tc>
          <w:tcPr>
            <w:tcW w:w="2126" w:type="dxa"/>
          </w:tcPr>
          <w:p w:rsidR="002E7B95" w:rsidRPr="000E4AE9" w:rsidRDefault="00774CF4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7 572-7 814</w:t>
            </w:r>
          </w:p>
        </w:tc>
      </w:tr>
      <w:tr w:rsidR="002E7B95" w:rsidRPr="000E4AE9" w:rsidTr="000E4AE9">
        <w:tc>
          <w:tcPr>
            <w:tcW w:w="675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6663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3 разряд</w:t>
            </w:r>
          </w:p>
        </w:tc>
        <w:tc>
          <w:tcPr>
            <w:tcW w:w="2126" w:type="dxa"/>
          </w:tcPr>
          <w:p w:rsidR="002E7B95" w:rsidRPr="000E4AE9" w:rsidRDefault="00774CF4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7 814-8 065</w:t>
            </w:r>
          </w:p>
        </w:tc>
      </w:tr>
      <w:tr w:rsidR="002E7B95" w:rsidRPr="000E4AE9" w:rsidTr="000E4AE9">
        <w:tc>
          <w:tcPr>
            <w:tcW w:w="675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4)</w:t>
            </w:r>
          </w:p>
        </w:tc>
        <w:tc>
          <w:tcPr>
            <w:tcW w:w="6663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4 разряд</w:t>
            </w:r>
          </w:p>
        </w:tc>
        <w:tc>
          <w:tcPr>
            <w:tcW w:w="2126" w:type="dxa"/>
          </w:tcPr>
          <w:p w:rsidR="002E7B95" w:rsidRPr="000E4AE9" w:rsidRDefault="00774CF4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10 537-10 777</w:t>
            </w:r>
          </w:p>
        </w:tc>
      </w:tr>
      <w:tr w:rsidR="002E7B95" w:rsidRPr="000E4AE9" w:rsidTr="000E4AE9">
        <w:tc>
          <w:tcPr>
            <w:tcW w:w="675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5)</w:t>
            </w:r>
          </w:p>
        </w:tc>
        <w:tc>
          <w:tcPr>
            <w:tcW w:w="6663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5 разряд</w:t>
            </w:r>
          </w:p>
        </w:tc>
        <w:tc>
          <w:tcPr>
            <w:tcW w:w="2126" w:type="dxa"/>
          </w:tcPr>
          <w:p w:rsidR="002E7B95" w:rsidRPr="000E4AE9" w:rsidRDefault="00774CF4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10 777- 11 055</w:t>
            </w:r>
          </w:p>
        </w:tc>
      </w:tr>
      <w:tr w:rsidR="002E7B95" w:rsidRPr="000E4AE9" w:rsidTr="000E4AE9">
        <w:tc>
          <w:tcPr>
            <w:tcW w:w="675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6)</w:t>
            </w:r>
          </w:p>
        </w:tc>
        <w:tc>
          <w:tcPr>
            <w:tcW w:w="6663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6 разряд</w:t>
            </w:r>
          </w:p>
        </w:tc>
        <w:tc>
          <w:tcPr>
            <w:tcW w:w="2126" w:type="dxa"/>
          </w:tcPr>
          <w:p w:rsidR="002E7B95" w:rsidRPr="000E4AE9" w:rsidRDefault="00774CF4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11 055-11 032</w:t>
            </w:r>
          </w:p>
        </w:tc>
      </w:tr>
      <w:tr w:rsidR="002E7B95" w:rsidRPr="000E4AE9" w:rsidTr="000E4AE9">
        <w:tc>
          <w:tcPr>
            <w:tcW w:w="675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7)</w:t>
            </w:r>
          </w:p>
        </w:tc>
        <w:tc>
          <w:tcPr>
            <w:tcW w:w="6663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7 разряд</w:t>
            </w:r>
          </w:p>
        </w:tc>
        <w:tc>
          <w:tcPr>
            <w:tcW w:w="2126" w:type="dxa"/>
          </w:tcPr>
          <w:p w:rsidR="002E7B95" w:rsidRPr="000E4AE9" w:rsidRDefault="00774CF4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11 302-11 606</w:t>
            </w:r>
          </w:p>
        </w:tc>
      </w:tr>
      <w:tr w:rsidR="002E7B95" w:rsidRPr="000E4AE9" w:rsidTr="000E4AE9">
        <w:tc>
          <w:tcPr>
            <w:tcW w:w="675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8)</w:t>
            </w:r>
          </w:p>
        </w:tc>
        <w:tc>
          <w:tcPr>
            <w:tcW w:w="6663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8 разряд</w:t>
            </w:r>
          </w:p>
        </w:tc>
        <w:tc>
          <w:tcPr>
            <w:tcW w:w="2126" w:type="dxa"/>
          </w:tcPr>
          <w:p w:rsidR="002E7B95" w:rsidRPr="000E4AE9" w:rsidRDefault="00774CF4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11 606-11 910</w:t>
            </w:r>
          </w:p>
        </w:tc>
      </w:tr>
    </w:tbl>
    <w:p w:rsidR="002E7B95" w:rsidRDefault="002E7B95" w:rsidP="001C405A">
      <w:pPr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E7B95" w:rsidRDefault="002E7B95" w:rsidP="001C405A">
      <w:pPr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 Администрации Назинского сельского поселения внести соответствующие изменения в штатные расписания и трудовые договора работников.</w:t>
      </w:r>
    </w:p>
    <w:p w:rsidR="002E7B95" w:rsidRDefault="002E7B95" w:rsidP="001C405A">
      <w:pPr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 Настоящее постановление вступает в силу со дня его официального опубликования (обнародования) и распространяется на правоотношения, возникшие с  01 </w:t>
      </w:r>
      <w:r w:rsidR="004C517F">
        <w:rPr>
          <w:rFonts w:ascii="Times New Roman" w:hAnsi="Times New Roman"/>
          <w:sz w:val="24"/>
          <w:szCs w:val="24"/>
          <w:lang w:eastAsia="ar-SA"/>
        </w:rPr>
        <w:t>октяб</w:t>
      </w:r>
      <w:r>
        <w:rPr>
          <w:rFonts w:ascii="Times New Roman" w:hAnsi="Times New Roman"/>
          <w:sz w:val="24"/>
          <w:szCs w:val="24"/>
          <w:lang w:eastAsia="ar-SA"/>
        </w:rPr>
        <w:t>ря 2023 года.</w:t>
      </w:r>
    </w:p>
    <w:p w:rsidR="002E7B95" w:rsidRDefault="002E7B95" w:rsidP="001C405A">
      <w:pPr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E7B95" w:rsidRDefault="002E7B95" w:rsidP="001C405A">
      <w:pPr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E7B95" w:rsidRPr="001711CF" w:rsidRDefault="002E7B95" w:rsidP="00036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1CF">
        <w:rPr>
          <w:rFonts w:ascii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711CF">
        <w:rPr>
          <w:rFonts w:ascii="Times New Roman" w:hAnsi="Times New Roman"/>
          <w:sz w:val="24"/>
          <w:szCs w:val="24"/>
          <w:lang w:eastAsia="ru-RU"/>
        </w:rPr>
        <w:t xml:space="preserve">   Назинского сельского  поселения</w:t>
      </w:r>
      <w:r w:rsidRPr="001711CF">
        <w:rPr>
          <w:rFonts w:ascii="Times New Roman" w:hAnsi="Times New Roman"/>
          <w:sz w:val="24"/>
          <w:szCs w:val="24"/>
          <w:lang w:eastAsia="ru-RU"/>
        </w:rPr>
        <w:tab/>
      </w:r>
      <w:r w:rsidRPr="001711CF">
        <w:rPr>
          <w:rFonts w:ascii="Times New Roman" w:hAnsi="Times New Roman"/>
          <w:sz w:val="24"/>
          <w:szCs w:val="24"/>
          <w:lang w:eastAsia="ru-RU"/>
        </w:rPr>
        <w:tab/>
      </w:r>
      <w:r w:rsidRPr="001711CF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1711CF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>И.С. Мозговая</w:t>
      </w:r>
    </w:p>
    <w:p w:rsidR="002E7B95" w:rsidRPr="001711CF" w:rsidRDefault="002E7B95" w:rsidP="00036ECB">
      <w:pPr>
        <w:rPr>
          <w:sz w:val="24"/>
          <w:szCs w:val="24"/>
        </w:rPr>
      </w:pPr>
    </w:p>
    <w:p w:rsidR="002E7B95" w:rsidRDefault="002E7B95" w:rsidP="001C405A">
      <w:pPr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E7B95" w:rsidRPr="00835A45" w:rsidRDefault="002E7B95" w:rsidP="001C405A">
      <w:pPr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2E7B95" w:rsidRPr="00835A45" w:rsidSect="00036E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2EC"/>
    <w:rsid w:val="00036ECB"/>
    <w:rsid w:val="000C7A3B"/>
    <w:rsid w:val="000E4AE9"/>
    <w:rsid w:val="000F7C82"/>
    <w:rsid w:val="001711CF"/>
    <w:rsid w:val="001C405A"/>
    <w:rsid w:val="001F0821"/>
    <w:rsid w:val="002E7B95"/>
    <w:rsid w:val="0030049D"/>
    <w:rsid w:val="003B70CE"/>
    <w:rsid w:val="004C517F"/>
    <w:rsid w:val="00534D2B"/>
    <w:rsid w:val="005602EC"/>
    <w:rsid w:val="00667E92"/>
    <w:rsid w:val="00774CF4"/>
    <w:rsid w:val="00835A45"/>
    <w:rsid w:val="00837EC7"/>
    <w:rsid w:val="009744D7"/>
    <w:rsid w:val="009B090E"/>
    <w:rsid w:val="00A917CA"/>
    <w:rsid w:val="00B25301"/>
    <w:rsid w:val="00B857E2"/>
    <w:rsid w:val="00B92B98"/>
    <w:rsid w:val="00CB4E8E"/>
    <w:rsid w:val="00D149DA"/>
    <w:rsid w:val="00D263F9"/>
    <w:rsid w:val="00D608A7"/>
    <w:rsid w:val="00E02DD1"/>
    <w:rsid w:val="00E80678"/>
    <w:rsid w:val="00F6625C"/>
    <w:rsid w:val="00FB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5A45"/>
    <w:pPr>
      <w:ind w:left="720"/>
      <w:contextualSpacing/>
    </w:pPr>
  </w:style>
  <w:style w:type="table" w:styleId="a4">
    <w:name w:val="Table Grid"/>
    <w:basedOn w:val="a1"/>
    <w:uiPriority w:val="99"/>
    <w:rsid w:val="001C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2023-10-10T05:44:00Z</cp:lastPrinted>
  <dcterms:created xsi:type="dcterms:W3CDTF">2017-03-01T03:50:00Z</dcterms:created>
  <dcterms:modified xsi:type="dcterms:W3CDTF">2023-10-10T09:16:00Z</dcterms:modified>
</cp:coreProperties>
</file>