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5" w:rsidRDefault="00EE16D5" w:rsidP="00EE16D5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</w:rPr>
      </w:pPr>
      <w:r>
        <w:rPr>
          <w:rFonts w:ascii="Times New Roman" w:eastAsiaTheme="majorEastAsia" w:hAnsi="Times New Roman"/>
          <w:bCs/>
          <w:iCs/>
          <w:sz w:val="28"/>
          <w:szCs w:val="28"/>
        </w:rPr>
        <w:t>АДМИНИСТРА</w:t>
      </w:r>
      <w:bookmarkStart w:id="0" w:name="_GoBack"/>
      <w:bookmarkEnd w:id="0"/>
      <w:r>
        <w:rPr>
          <w:rFonts w:ascii="Times New Roman" w:eastAsiaTheme="majorEastAsia" w:hAnsi="Times New Roman"/>
          <w:bCs/>
          <w:iCs/>
          <w:sz w:val="28"/>
          <w:szCs w:val="28"/>
        </w:rPr>
        <w:t>ЦИЯ</w:t>
      </w:r>
      <w:r>
        <w:rPr>
          <w:rFonts w:ascii="Algerian" w:eastAsiaTheme="majorEastAsia" w:hAnsi="Algerian" w:cstheme="majorBidi"/>
          <w:bCs/>
          <w:iCs/>
          <w:sz w:val="28"/>
          <w:szCs w:val="28"/>
        </w:rPr>
        <w:t xml:space="preserve"> </w:t>
      </w:r>
      <w:r>
        <w:rPr>
          <w:rFonts w:ascii="Times New Roman" w:eastAsiaTheme="majorEastAsia" w:hAnsi="Times New Roman"/>
          <w:bCs/>
          <w:iCs/>
          <w:sz w:val="28"/>
          <w:szCs w:val="28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</w:rPr>
        <w:t xml:space="preserve"> </w:t>
      </w:r>
      <w:r>
        <w:rPr>
          <w:rFonts w:ascii="Times New Roman" w:eastAsiaTheme="majorEastAsia" w:hAnsi="Times New Roman"/>
          <w:bCs/>
          <w:iCs/>
          <w:sz w:val="28"/>
          <w:szCs w:val="28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</w:rPr>
        <w:t xml:space="preserve"> </w:t>
      </w:r>
      <w:r>
        <w:rPr>
          <w:rFonts w:ascii="Times New Roman" w:eastAsiaTheme="majorEastAsia" w:hAnsi="Times New Roman"/>
          <w:bCs/>
          <w:iCs/>
          <w:sz w:val="28"/>
          <w:szCs w:val="28"/>
        </w:rPr>
        <w:t>ПОСЕЛЕНИЯ</w:t>
      </w:r>
    </w:p>
    <w:p w:rsidR="00EE16D5" w:rsidRDefault="00EE16D5" w:rsidP="00EE16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АЛЕКСАНДРОВСКОГО РАЙОНА </w:t>
      </w:r>
    </w:p>
    <w:p w:rsidR="00EE16D5" w:rsidRDefault="00EE16D5" w:rsidP="00EE16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ТОМСКОЙ  ОБЛАСТИ</w:t>
      </w:r>
    </w:p>
    <w:p w:rsidR="00EE16D5" w:rsidRDefault="00EE16D5" w:rsidP="00EE16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16D5" w:rsidRDefault="00EE16D5" w:rsidP="00EE16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E16D5" w:rsidRDefault="00EE16D5" w:rsidP="00EE16D5">
      <w:pPr>
        <w:spacing w:after="0" w:line="240" w:lineRule="auto"/>
        <w:ind w:firstLine="546"/>
        <w:rPr>
          <w:rFonts w:ascii="Times New Roman" w:hAnsi="Times New Roman"/>
          <w:sz w:val="24"/>
          <w:szCs w:val="24"/>
        </w:rPr>
      </w:pPr>
    </w:p>
    <w:p w:rsidR="00EE16D5" w:rsidRDefault="00EE16D5" w:rsidP="00EE16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61"/>
        <w:gridCol w:w="5010"/>
      </w:tblGrid>
      <w:tr w:rsidR="00EE16D5" w:rsidTr="00EE16D5">
        <w:tc>
          <w:tcPr>
            <w:tcW w:w="4561" w:type="dxa"/>
          </w:tcPr>
          <w:p w:rsidR="00EE16D5" w:rsidRDefault="00EE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16D5" w:rsidRDefault="00EE16D5" w:rsidP="002D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D0EEC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  <w:r w:rsidR="0022510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2D0E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</w:t>
            </w:r>
            <w:r w:rsidR="00C846E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D0EE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EE16D5" w:rsidRPr="0022510F" w:rsidRDefault="00EE16D5" w:rsidP="002D0EEC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lang w:eastAsia="en-US"/>
              </w:rPr>
              <w:tab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en-US"/>
              </w:rPr>
              <w:t xml:space="preserve">                                               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  <w:t xml:space="preserve">№ </w:t>
            </w:r>
            <w:r w:rsidR="002D0EEC"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  <w:t>5</w:t>
            </w:r>
            <w:r w:rsidR="0022510F">
              <w:rPr>
                <w:rFonts w:ascii="Times New Roman" w:eastAsiaTheme="majorEastAsia" w:hAnsi="Times New Roman"/>
                <w:bCs/>
                <w:sz w:val="24"/>
                <w:szCs w:val="24"/>
                <w:lang w:val="en-US" w:eastAsia="en-US"/>
              </w:rPr>
              <w:t>6</w:t>
            </w:r>
          </w:p>
        </w:tc>
      </w:tr>
      <w:tr w:rsidR="00EE16D5" w:rsidTr="00EE16D5">
        <w:tc>
          <w:tcPr>
            <w:tcW w:w="9571" w:type="dxa"/>
            <w:gridSpan w:val="2"/>
          </w:tcPr>
          <w:p w:rsidR="00EE16D5" w:rsidRDefault="00EE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16D5" w:rsidRDefault="00EE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Назино</w:t>
            </w:r>
          </w:p>
        </w:tc>
      </w:tr>
    </w:tbl>
    <w:p w:rsidR="00EE16D5" w:rsidRDefault="00EE16D5" w:rsidP="00EE16D5">
      <w:pPr>
        <w:tabs>
          <w:tab w:val="left" w:pos="12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/>
      </w:tblPr>
      <w:tblGrid>
        <w:gridCol w:w="5688"/>
      </w:tblGrid>
      <w:tr w:rsidR="00EE16D5" w:rsidTr="00EE16D5">
        <w:tc>
          <w:tcPr>
            <w:tcW w:w="5688" w:type="dxa"/>
          </w:tcPr>
          <w:p w:rsidR="00C846EC" w:rsidRDefault="00EE16D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</w:t>
            </w:r>
            <w:r w:rsidR="00C846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выделении </w:t>
            </w:r>
            <w:r w:rsidR="00C846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специальных</w:t>
            </w:r>
            <w:r w:rsidR="00C846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 </w:t>
            </w:r>
            <w:r w:rsidR="00C846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</w:p>
          <w:p w:rsidR="00EE16D5" w:rsidRDefault="00C846E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размещения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предвыборных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EE16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печатных </w:t>
            </w:r>
          </w:p>
          <w:p w:rsidR="00EE16D5" w:rsidRDefault="00EE16D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агитационных материалов</w:t>
            </w:r>
          </w:p>
          <w:p w:rsidR="00EE16D5" w:rsidRDefault="00EE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E16D5" w:rsidRDefault="00EE16D5" w:rsidP="00EE16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6D5" w:rsidRDefault="00EE16D5" w:rsidP="00EE16D5">
      <w:pPr>
        <w:spacing w:after="0" w:line="240" w:lineRule="auto"/>
        <w:ind w:firstLine="546"/>
        <w:rPr>
          <w:rFonts w:ascii="Times New Roman" w:hAnsi="Times New Roman"/>
          <w:sz w:val="24"/>
          <w:szCs w:val="24"/>
        </w:rPr>
      </w:pPr>
    </w:p>
    <w:p w:rsidR="00EE16D5" w:rsidRDefault="00EE16D5" w:rsidP="00EE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6D5" w:rsidRDefault="00EE16D5" w:rsidP="00EE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6D5" w:rsidRDefault="00EE16D5" w:rsidP="00EE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6D5" w:rsidRDefault="00EE16D5" w:rsidP="00EE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6D5" w:rsidRDefault="00EE16D5" w:rsidP="00EE16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  частью   7  статьи  54 Федерального Закона  Российской  Федерации   от 12.06.2002  № 67-ФЗ  «Об основных  гарантиях избирательных  прав  и права  на участие  в референдуме граждан Российской  Федерации»,   учитывая  предложения  Территориальной избирательной  комиссии  Александровского района Томской  области по  перечню специальных мест для размещения предвыборных печатных агитационных материалов,</w:t>
      </w:r>
    </w:p>
    <w:p w:rsidR="00EE16D5" w:rsidRDefault="00EE16D5" w:rsidP="00EE16D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EE16D5" w:rsidRDefault="00EE16D5" w:rsidP="00EE16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22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Выделить на территории  </w:t>
      </w:r>
      <w:proofErr w:type="spellStart"/>
      <w:r>
        <w:rPr>
          <w:rFonts w:ascii="Times New Roman" w:hAnsi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избирательного участка № 371, следующие специальные места для размещения печатных предвыборных  агитационных материалов: </w:t>
      </w:r>
    </w:p>
    <w:p w:rsidR="00EE16D5" w:rsidRDefault="00EE16D5" w:rsidP="00EE16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доска объявлений на  ул. Советской 15а (у здания почтового отделения        «Почта  России);</w:t>
      </w:r>
    </w:p>
    <w:p w:rsidR="00EE16D5" w:rsidRDefault="00EE16D5" w:rsidP="00EE16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доска объявлений на  ул. Молодежная 9/1 (у здания Дома  культуры)</w:t>
      </w:r>
    </w:p>
    <w:p w:rsidR="00EE16D5" w:rsidRDefault="00EE16D5" w:rsidP="00EE16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22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Вывешивание  печатных  агитационных материалов в местах, не указанных в пункте 1 настоящего постановления, допускается   только  с  согласия  владельца или собственника.</w:t>
      </w:r>
    </w:p>
    <w:p w:rsidR="00EE16D5" w:rsidRDefault="00EE16D5" w:rsidP="00EE16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 опубликовать   в газете «Северянка» и разместить на официальном сайте Администрации Назинского сельского поселения</w:t>
      </w:r>
    </w:p>
    <w:p w:rsidR="00EE16D5" w:rsidRDefault="00EE16D5" w:rsidP="00EE16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  <w:r>
        <w:rPr>
          <w:rFonts w:ascii="Times New Roman" w:hAnsi="Times New Roman"/>
          <w:sz w:val="24"/>
          <w:szCs w:val="24"/>
        </w:rPr>
        <w:tab/>
      </w:r>
    </w:p>
    <w:p w:rsidR="00EE16D5" w:rsidRDefault="00EE16D5" w:rsidP="00EE16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16D5" w:rsidRDefault="00EE16D5" w:rsidP="00EE16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16D5" w:rsidRDefault="00EE16D5" w:rsidP="00EE16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В.А. </w:t>
      </w:r>
      <w:proofErr w:type="spellStart"/>
      <w:r>
        <w:rPr>
          <w:rFonts w:ascii="Times New Roman" w:hAnsi="Times New Roman"/>
          <w:sz w:val="24"/>
          <w:szCs w:val="24"/>
        </w:rPr>
        <w:t>Штатолкин</w:t>
      </w:r>
      <w:proofErr w:type="spellEnd"/>
    </w:p>
    <w:p w:rsidR="00EE16D5" w:rsidRDefault="00EE16D5" w:rsidP="00EE16D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E16D5" w:rsidRDefault="00EE16D5" w:rsidP="00EE16D5">
      <w:pPr>
        <w:pStyle w:val="a3"/>
        <w:rPr>
          <w:rFonts w:ascii="Times New Roman" w:hAnsi="Times New Roman"/>
          <w:sz w:val="24"/>
          <w:szCs w:val="24"/>
        </w:rPr>
      </w:pPr>
    </w:p>
    <w:p w:rsidR="009F1973" w:rsidRDefault="009F1973"/>
    <w:sectPr w:rsidR="009F1973" w:rsidSect="00FE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530"/>
    <w:rsid w:val="0022510F"/>
    <w:rsid w:val="00246530"/>
    <w:rsid w:val="002D0EEC"/>
    <w:rsid w:val="00434B2F"/>
    <w:rsid w:val="009F1973"/>
    <w:rsid w:val="00C846EC"/>
    <w:rsid w:val="00EE16D5"/>
    <w:rsid w:val="00FE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6D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6D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Nazino1</cp:lastModifiedBy>
  <cp:revision>7</cp:revision>
  <cp:lastPrinted>2022-07-28T08:28:00Z</cp:lastPrinted>
  <dcterms:created xsi:type="dcterms:W3CDTF">2020-07-24T09:18:00Z</dcterms:created>
  <dcterms:modified xsi:type="dcterms:W3CDTF">2022-07-28T08:28:00Z</dcterms:modified>
</cp:coreProperties>
</file>