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DA" w:rsidRPr="00B42BDA" w:rsidRDefault="00B42BDA" w:rsidP="00B42BDA">
      <w:pPr>
        <w:keepNext/>
        <w:keepLines/>
        <w:spacing w:after="12"/>
        <w:jc w:val="center"/>
        <w:rPr>
          <w:rFonts w:ascii="Times New Roman" w:hAnsi="Times New Roman"/>
          <w:b/>
          <w:sz w:val="28"/>
          <w:szCs w:val="28"/>
        </w:rPr>
      </w:pPr>
      <w:r w:rsidRPr="00B42BDA">
        <w:rPr>
          <w:rFonts w:ascii="Times New Roman" w:hAnsi="Times New Roman"/>
          <w:b/>
          <w:sz w:val="28"/>
          <w:szCs w:val="28"/>
        </w:rPr>
        <w:t>ТОМСКАЯ ОБЛАСТЬ</w:t>
      </w:r>
    </w:p>
    <w:p w:rsidR="00B42BDA" w:rsidRPr="00B42BDA" w:rsidRDefault="00B42BDA" w:rsidP="00B42BDA">
      <w:pPr>
        <w:keepNext/>
        <w:keepLines/>
        <w:spacing w:after="12"/>
        <w:jc w:val="center"/>
        <w:rPr>
          <w:rFonts w:ascii="Times New Roman" w:hAnsi="Times New Roman"/>
          <w:b/>
          <w:sz w:val="28"/>
          <w:szCs w:val="28"/>
        </w:rPr>
      </w:pPr>
      <w:r w:rsidRPr="00B42BDA">
        <w:rPr>
          <w:rFonts w:ascii="Times New Roman" w:hAnsi="Times New Roman"/>
          <w:b/>
          <w:sz w:val="28"/>
          <w:szCs w:val="28"/>
        </w:rPr>
        <w:t>АЛЕКСАНДРОВСКИЙ РАЙОН</w:t>
      </w:r>
    </w:p>
    <w:p w:rsidR="00B42BDA" w:rsidRPr="00B42BDA" w:rsidRDefault="00B42BDA" w:rsidP="00B42BDA">
      <w:pPr>
        <w:keepNext/>
        <w:keepLines/>
        <w:spacing w:after="12"/>
        <w:jc w:val="center"/>
        <w:rPr>
          <w:rFonts w:ascii="Times New Roman" w:hAnsi="Times New Roman"/>
          <w:b/>
          <w:sz w:val="28"/>
          <w:szCs w:val="28"/>
        </w:rPr>
      </w:pPr>
      <w:r w:rsidRPr="00B42BDA">
        <w:rPr>
          <w:rFonts w:ascii="Times New Roman" w:hAnsi="Times New Roman"/>
          <w:b/>
          <w:sz w:val="28"/>
          <w:szCs w:val="28"/>
        </w:rPr>
        <w:t>СОВЕТ НАЗИНСКОГО СЕЛЬСКОГО ПОСЕЛЕНИЯ</w:t>
      </w:r>
    </w:p>
    <w:p w:rsidR="00B42BDA" w:rsidRPr="00B42BDA" w:rsidRDefault="00B42BDA" w:rsidP="00B42BDA">
      <w:pPr>
        <w:rPr>
          <w:rFonts w:ascii="Times New Roman" w:hAnsi="Times New Roman"/>
          <w:b/>
          <w:sz w:val="28"/>
          <w:szCs w:val="28"/>
        </w:rPr>
      </w:pPr>
    </w:p>
    <w:p w:rsidR="00B42BDA" w:rsidRPr="00B42BDA" w:rsidRDefault="00B42BDA" w:rsidP="00B42BDA">
      <w:pPr>
        <w:jc w:val="center"/>
        <w:rPr>
          <w:rFonts w:ascii="Times New Roman" w:hAnsi="Times New Roman"/>
          <w:b/>
          <w:sz w:val="28"/>
          <w:szCs w:val="28"/>
        </w:rPr>
      </w:pPr>
      <w:r w:rsidRPr="00B42BDA">
        <w:rPr>
          <w:rFonts w:ascii="Times New Roman" w:hAnsi="Times New Roman"/>
          <w:b/>
          <w:sz w:val="28"/>
          <w:szCs w:val="28"/>
        </w:rPr>
        <w:t>РЕШЕНИЕ</w:t>
      </w:r>
    </w:p>
    <w:p w:rsidR="00B42BDA" w:rsidRPr="00B42BDA" w:rsidRDefault="00B42BDA" w:rsidP="00B42BDA">
      <w:pPr>
        <w:rPr>
          <w:rFonts w:ascii="Times New Roman" w:hAnsi="Times New Roman"/>
          <w:b/>
        </w:rPr>
      </w:pPr>
    </w:p>
    <w:p w:rsidR="00B42BDA" w:rsidRPr="00170C88" w:rsidRDefault="00170C88" w:rsidP="00B4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lang w:val="en-US"/>
        </w:rPr>
        <w:t>13</w:t>
      </w:r>
      <w:r w:rsidR="00B42BDA" w:rsidRPr="00B42BDA">
        <w:rPr>
          <w:rFonts w:ascii="Times New Roman" w:hAnsi="Times New Roman"/>
          <w:b/>
        </w:rPr>
        <w:t xml:space="preserve">  сентября 2023 г</w:t>
      </w:r>
      <w:r w:rsidR="00B42BDA" w:rsidRPr="00B42BDA">
        <w:rPr>
          <w:rFonts w:ascii="Times New Roman" w:hAnsi="Times New Roman"/>
          <w:b/>
        </w:rPr>
        <w:tab/>
      </w:r>
      <w:r w:rsidR="00B42BDA" w:rsidRPr="00B42BDA">
        <w:rPr>
          <w:rFonts w:ascii="Times New Roman" w:hAnsi="Times New Roman"/>
          <w:b/>
        </w:rPr>
        <w:tab/>
      </w:r>
      <w:r w:rsidR="00B42BDA" w:rsidRPr="00B42BDA">
        <w:rPr>
          <w:rFonts w:ascii="Times New Roman" w:hAnsi="Times New Roman"/>
          <w:b/>
        </w:rPr>
        <w:tab/>
      </w:r>
      <w:r w:rsidR="00B42BDA" w:rsidRPr="00B42BDA">
        <w:rPr>
          <w:rFonts w:ascii="Times New Roman" w:hAnsi="Times New Roman"/>
          <w:b/>
        </w:rPr>
        <w:tab/>
      </w:r>
      <w:r w:rsidR="00B42BDA" w:rsidRPr="00B42BDA">
        <w:rPr>
          <w:rFonts w:ascii="Times New Roman" w:hAnsi="Times New Roman"/>
          <w:b/>
        </w:rPr>
        <w:tab/>
      </w:r>
      <w:r w:rsidR="00B42BDA" w:rsidRPr="00B42BDA">
        <w:rPr>
          <w:rFonts w:ascii="Times New Roman" w:hAnsi="Times New Roman"/>
          <w:b/>
        </w:rPr>
        <w:tab/>
      </w:r>
      <w:r w:rsidR="00B42BDA" w:rsidRPr="00B42BDA">
        <w:rPr>
          <w:rFonts w:ascii="Times New Roman" w:hAnsi="Times New Roman"/>
          <w:b/>
        </w:rPr>
        <w:tab/>
      </w:r>
      <w:r w:rsidR="00B42BDA" w:rsidRPr="00B42BDA">
        <w:rPr>
          <w:rFonts w:ascii="Times New Roman" w:hAnsi="Times New Roman"/>
          <w:b/>
        </w:rPr>
        <w:tab/>
        <w:t xml:space="preserve">№ </w:t>
      </w:r>
      <w:r>
        <w:rPr>
          <w:rFonts w:ascii="Times New Roman" w:hAnsi="Times New Roman"/>
          <w:b/>
          <w:lang w:val="en-US"/>
        </w:rPr>
        <w:t>32</w:t>
      </w:r>
    </w:p>
    <w:p w:rsidR="00B42BDA" w:rsidRDefault="00B42BDA" w:rsidP="00C507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27" w:rsidRPr="00B42BDA" w:rsidRDefault="00C50727" w:rsidP="00C507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DA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Генерального плана </w:t>
      </w:r>
    </w:p>
    <w:p w:rsidR="00C50727" w:rsidRPr="00C55768" w:rsidRDefault="00C50727" w:rsidP="00C507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B42BDA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C50727" w:rsidRPr="00C55768" w:rsidRDefault="00C50727" w:rsidP="00C507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727" w:rsidRPr="00C55768" w:rsidRDefault="00C50727" w:rsidP="00C507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2BDA" w:rsidRDefault="00C50727" w:rsidP="00C507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="00B42BDA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C50727" w:rsidRPr="00C55768" w:rsidRDefault="00C50727" w:rsidP="00B42B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>С учётом итогового документа о результатах публичных слушаний по проекту Генерального плана и Правил землепользования и застройки муниципального образования «</w:t>
      </w:r>
      <w:proofErr w:type="spellStart"/>
      <w:r w:rsidR="00B42BDA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C50727" w:rsidRPr="00C55768" w:rsidRDefault="00C50727" w:rsidP="00C50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27" w:rsidRPr="00C55768" w:rsidRDefault="00C50727" w:rsidP="00C50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Совет </w:t>
      </w:r>
      <w:r w:rsidR="00B42BDA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депутатов </w:t>
      </w:r>
      <w:proofErr w:type="spellStart"/>
      <w:r w:rsidR="00B42BDA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</w:t>
      </w:r>
    </w:p>
    <w:p w:rsidR="00C50727" w:rsidRPr="00C55768" w:rsidRDefault="00C50727" w:rsidP="00C50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27" w:rsidRPr="00C55768" w:rsidRDefault="00C50727" w:rsidP="00C507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ab/>
        <w:t>1. Утвердить Генеральный план муниципального образования «</w:t>
      </w:r>
      <w:proofErr w:type="spellStart"/>
      <w:r w:rsidR="00B42BDA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 составе:</w:t>
      </w:r>
    </w:p>
    <w:p w:rsidR="00C50727" w:rsidRPr="00C55768" w:rsidRDefault="00C50727" w:rsidP="00C507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ab/>
        <w:t>1) Положение о территориальном планировании (пояснительная записка и графические материалы);</w:t>
      </w:r>
    </w:p>
    <w:p w:rsidR="00C50727" w:rsidRPr="00C55768" w:rsidRDefault="00C50727" w:rsidP="00C507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ab/>
        <w:t>2) Материалы по обоснованию проекта (пояснительная записка и графические материалы);</w:t>
      </w:r>
    </w:p>
    <w:p w:rsidR="00C50727" w:rsidRPr="00C55768" w:rsidRDefault="00C50727" w:rsidP="00C507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ab/>
        <w:t>2. Генеральный план муниципального образования «</w:t>
      </w:r>
      <w:proofErr w:type="spellStart"/>
      <w:r w:rsidR="00B42BDA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утвердить  сроком на двадцать лет.</w:t>
      </w:r>
    </w:p>
    <w:p w:rsidR="00C50727" w:rsidRPr="00C55768" w:rsidRDefault="00C50727" w:rsidP="00C507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 Настоящее решение обнародовать и размесить на официальном сайте </w:t>
      </w:r>
      <w:r w:rsidR="00B42BD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42BDA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C50727" w:rsidRPr="00C55768" w:rsidRDefault="00C50727" w:rsidP="00C507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ab/>
        <w:t>4. Направить настоящее решение в течени</w:t>
      </w:r>
      <w:proofErr w:type="gramStart"/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 трёх дней со дня подписания </w:t>
      </w:r>
      <w:r w:rsidRPr="00C55768">
        <w:rPr>
          <w:rFonts w:ascii="Times New Roman" w:eastAsia="Times New Roman" w:hAnsi="Times New Roman"/>
          <w:sz w:val="24"/>
          <w:szCs w:val="24"/>
        </w:rPr>
        <w:t>Департаменту архитектуры и строительства Томской области</w:t>
      </w: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Администрации Александровского района.</w:t>
      </w:r>
    </w:p>
    <w:p w:rsidR="00C50727" w:rsidRPr="00C55768" w:rsidRDefault="00C50727" w:rsidP="00C507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ab/>
        <w:t>5. Направить один экземпляр настоящего решения с приложением на бумажном и электронном носителях в муниципальное бюджетное учреждение «Архитектуры, строительства и капитального ремонта».</w:t>
      </w:r>
    </w:p>
    <w:p w:rsidR="00C50727" w:rsidRDefault="00C50727" w:rsidP="00C50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ab/>
        <w:t>6. Решение вступает в силу с момента официального обнародования.</w:t>
      </w:r>
    </w:p>
    <w:p w:rsidR="00C50727" w:rsidRPr="00C55768" w:rsidRDefault="00C50727" w:rsidP="00C50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27" w:rsidRPr="00C55768" w:rsidRDefault="00C50727" w:rsidP="00C507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727" w:rsidRPr="00C55768" w:rsidRDefault="00C50727" w:rsidP="00C507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727" w:rsidRDefault="00B42BDA" w:rsidP="00C50727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И.С. Мозговая</w:t>
      </w:r>
    </w:p>
    <w:p w:rsidR="00C50727" w:rsidRDefault="00C50727" w:rsidP="00C50727"/>
    <w:p w:rsidR="00C50727" w:rsidRDefault="00C50727" w:rsidP="00C50727"/>
    <w:p w:rsidR="00776840" w:rsidRDefault="00776840"/>
    <w:sectPr w:rsidR="00776840" w:rsidSect="0077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50727"/>
    <w:rsid w:val="00170C88"/>
    <w:rsid w:val="001F49E3"/>
    <w:rsid w:val="00776840"/>
    <w:rsid w:val="00B42BDA"/>
    <w:rsid w:val="00C50727"/>
    <w:rsid w:val="00F4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Nellya</cp:lastModifiedBy>
  <cp:revision>4</cp:revision>
  <dcterms:created xsi:type="dcterms:W3CDTF">2023-09-11T04:02:00Z</dcterms:created>
  <dcterms:modified xsi:type="dcterms:W3CDTF">2023-09-13T02:53:00Z</dcterms:modified>
</cp:coreProperties>
</file>