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C" w:rsidRPr="007445EC" w:rsidRDefault="007445EC" w:rsidP="007445E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445EC" w:rsidRPr="007445EC" w:rsidRDefault="007445EC" w:rsidP="007445E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5014"/>
      </w:tblGrid>
      <w:tr w:rsidR="007445EC" w:rsidRPr="007445EC" w:rsidTr="007B0D25">
        <w:tc>
          <w:tcPr>
            <w:tcW w:w="4643" w:type="dxa"/>
          </w:tcPr>
          <w:p w:rsidR="007445EC" w:rsidRPr="007445EC" w:rsidRDefault="007445EC" w:rsidP="0074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EC" w:rsidRPr="007445EC" w:rsidRDefault="007445EC" w:rsidP="0074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4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 2021</w:t>
            </w:r>
            <w:r w:rsidRPr="0074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7445EC" w:rsidRPr="007445EC" w:rsidRDefault="007445EC" w:rsidP="00B16B5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5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744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 </w:t>
            </w:r>
            <w:r w:rsidR="00B16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7445EC" w:rsidRPr="007445EC" w:rsidTr="007B0D25">
        <w:tc>
          <w:tcPr>
            <w:tcW w:w="9747" w:type="dxa"/>
            <w:gridSpan w:val="2"/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7445EC" w:rsidRPr="007445EC" w:rsidTr="007B0D25">
        <w:tc>
          <w:tcPr>
            <w:tcW w:w="5495" w:type="dxa"/>
          </w:tcPr>
          <w:p w:rsidR="007445EC" w:rsidRPr="007445EC" w:rsidRDefault="007445EC" w:rsidP="007445EC">
            <w:pPr>
              <w:ind w:right="175"/>
              <w:jc w:val="both"/>
              <w:rPr>
                <w:sz w:val="24"/>
                <w:szCs w:val="24"/>
              </w:rPr>
            </w:pPr>
            <w:r w:rsidRPr="007445EC">
              <w:rPr>
                <w:sz w:val="24"/>
                <w:szCs w:val="24"/>
              </w:rPr>
              <w:t>Об осуществлении полномочий главного администратора            доходов                бюджета  муниципального образования «Назинское сельское поселение» Администрацией Назинского сельского  поселения</w:t>
            </w:r>
          </w:p>
        </w:tc>
      </w:tr>
    </w:tbl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Федерации,  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45EC" w:rsidRPr="007445EC" w:rsidRDefault="007445EC" w:rsidP="007445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порядок </w:t>
      </w:r>
      <w:proofErr w:type="gram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бюджетных полномочий главного администратора доходов бюджета  муниципального</w:t>
      </w:r>
      <w:proofErr w:type="gramEnd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«Назинское  сельское поселение» согласно приложению 1.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2.Утвердить источники доходов, администрируемые Администрацией Назинского сельского поселения,  кодов бюджетной классификации согласно приложению 2.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 от 25.12.201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осуществлении полномочий главного администратора доходов бюджета муниципального образования «Назинское  сельское  поселение» Администрацией Назинского сельского поселения считать  утратившим  силу.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 </w:t>
      </w:r>
      <w:proofErr w:type="gram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Настоящее постановление вступает в силу со </w:t>
      </w:r>
      <w:r w:rsidR="00B1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</w:t>
      </w:r>
      <w:bookmarkStart w:id="0" w:name="_GoBack"/>
      <w:bookmarkEnd w:id="0"/>
      <w:r w:rsidR="00B16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распространяется на правоотношение, возникшее с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Назинского сельского поселения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tabs>
          <w:tab w:val="left" w:pos="8100"/>
          <w:tab w:val="right" w:pos="96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445EC" w:rsidRPr="007445EC" w:rsidRDefault="007445EC" w:rsidP="007445EC">
      <w:pPr>
        <w:tabs>
          <w:tab w:val="left" w:pos="549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Назинского сельского поселения</w:t>
      </w: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2F6A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19.05.2021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B16B5B" w:rsidRPr="00B16B5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 Администрацией  Назинского сельского поселения бюджетных полномочий главного администратора доходов бюджета </w:t>
      </w: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«Назинское  сельское  поселение»</w:t>
      </w: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со статьей 160.1 бюджетного кодекса Российской Федерации.</w:t>
      </w:r>
    </w:p>
    <w:p w:rsidR="007445EC" w:rsidRPr="007445EC" w:rsidRDefault="007445EC" w:rsidP="0074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полномочий главного администратора доходов  осуществляется Администрацией Назинского сельского поселения в соответствии с законодательством Российской Федерации, муниципальными нормативными правовыми актами и на основании информации, получаемой от Управления Федерального казначейства по Томской области.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Назинского сельского поселения  обладает следующими бюджетными полномочиями: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предоставляет сведения, необходимые для составления среднесрочного финансового плана и (или) проекта бюджета;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перечень подведомственных ему администраторов доходов бюджета;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сведения для составления и ведения кассового плана в соответствии с настоящим порядком составления и ведения кассового плана;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предоставляет бюджетную отчетность главного администратора доходов бюджета;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бюджетные полномочия, установленные настоящим Бюджетным Кодексом Российской Федерации и принимает</w:t>
      </w:r>
      <w:proofErr w:type="gramEnd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ним муниципальными нормативными правовыми актами, регулирующими бюджетные правонарушения;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начисление, учет и </w:t>
      </w:r>
      <w:proofErr w:type="gram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445EC" w:rsidRPr="007445EC" w:rsidRDefault="007445EC" w:rsidP="007445E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взыскание задолженности по платежам в бюджете, пеней и штрафов;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решение о возврате излишне уплаченных (взысканных) платежей в бюджет, пеней и штрафов, а так же процентов за несвоевременное осуществление такого возврата и процентов, начисленных на излишне взыскание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решение о зачете (уточнении) платежей в бюджет района и предоставляет уведомление в орган Федерального казначейства.</w:t>
      </w: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Приложение 2</w:t>
      </w: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  постановлению Администрации </w:t>
      </w:r>
    </w:p>
    <w:p w:rsidR="007445EC" w:rsidRPr="007445EC" w:rsidRDefault="007445EC" w:rsidP="007445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Назинского сельского поселения </w:t>
      </w:r>
    </w:p>
    <w:p w:rsidR="007445EC" w:rsidRPr="007445EC" w:rsidRDefault="007445EC" w:rsidP="007445EC">
      <w:pPr>
        <w:tabs>
          <w:tab w:val="left" w:pos="2268"/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280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80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</w:t>
      </w: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280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74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</w:t>
      </w:r>
      <w:r w:rsidR="00B16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</w:t>
      </w:r>
    </w:p>
    <w:p w:rsidR="007445EC" w:rsidRPr="007445EC" w:rsidRDefault="007445EC" w:rsidP="007445EC">
      <w:pPr>
        <w:tabs>
          <w:tab w:val="left" w:pos="2268"/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5EC" w:rsidRPr="007445EC" w:rsidRDefault="007445EC" w:rsidP="007445EC">
      <w:pPr>
        <w:tabs>
          <w:tab w:val="left" w:pos="2268"/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5EC" w:rsidRPr="007445EC" w:rsidRDefault="007445EC" w:rsidP="007445EC">
      <w:pPr>
        <w:tabs>
          <w:tab w:val="left" w:pos="2268"/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и коды главных администраторов доходов бюджета муниципального  образования «Назинское сельское поселение» – органов местного самоуправления и закрепляемые за ними виды доходов </w:t>
      </w: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75"/>
        <w:gridCol w:w="5529"/>
      </w:tblGrid>
      <w:tr w:rsidR="007445EC" w:rsidRPr="007445EC" w:rsidTr="007B0D25">
        <w:trPr>
          <w:trHeight w:val="34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7445EC" w:rsidRPr="007445EC" w:rsidTr="007B0D25">
        <w:trPr>
          <w:trHeight w:val="3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 поселения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бюджета</w:t>
            </w:r>
          </w:p>
          <w:p w:rsidR="007445EC" w:rsidRPr="007445EC" w:rsidRDefault="007445EC" w:rsidP="007445EC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74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5EC" w:rsidRPr="007445EC" w:rsidTr="007B0D2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4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7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Администрация Назинского  сельского поселения</w:t>
            </w:r>
          </w:p>
        </w:tc>
      </w:tr>
      <w:tr w:rsidR="007445EC" w:rsidRPr="007445EC" w:rsidTr="00B16B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5EC" w:rsidRPr="007445EC" w:rsidTr="00B16B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45EC" w:rsidRPr="007445EC" w:rsidRDefault="00132F6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132F6A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45EC" w:rsidRPr="007445EC" w:rsidTr="00B16B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автономных учреждений, а так же имущества муниципальных унитарных предприятий, в том числе и казенных)</w:t>
            </w:r>
          </w:p>
        </w:tc>
      </w:tr>
      <w:tr w:rsidR="007445EC" w:rsidRPr="007445EC" w:rsidTr="00B16B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BD4A9A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445EC" w:rsidRPr="007445EC" w:rsidTr="00B16B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445EC" w:rsidRPr="007445EC" w:rsidTr="00B16B5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BD4A9A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 на выравнивание бюджетной обеспеченности</w:t>
            </w:r>
          </w:p>
        </w:tc>
      </w:tr>
      <w:tr w:rsidR="007445EC" w:rsidRPr="007445EC" w:rsidTr="00B16B5B">
        <w:trPr>
          <w:trHeight w:val="3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BD4A9A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4A9A" w:rsidRPr="007445EC" w:rsidTr="00B16B5B">
        <w:trPr>
          <w:trHeight w:val="3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9A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9A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A" w:rsidRPr="007445EC" w:rsidRDefault="00BD4A9A" w:rsidP="0074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45EC" w:rsidRPr="007445EC" w:rsidTr="00B16B5B">
        <w:trPr>
          <w:trHeight w:val="3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2 02 01999 10 0000 15</w:t>
            </w:r>
            <w:r w:rsid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7445EC" w:rsidRPr="007445EC" w:rsidTr="00B16B5B">
        <w:trPr>
          <w:trHeight w:val="3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BD4A9A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детям-сиротам, </w:t>
            </w:r>
            <w:proofErr w:type="gramStart"/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их числа по договорам найма </w:t>
            </w: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</w:tr>
      <w:tr w:rsidR="00BD4A9A" w:rsidRPr="007445EC" w:rsidTr="00B16B5B">
        <w:trPr>
          <w:trHeight w:val="5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9A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9A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A" w:rsidRPr="007445EC" w:rsidRDefault="00BD4A9A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45EC" w:rsidRPr="007445EC" w:rsidTr="00B16B5B">
        <w:trPr>
          <w:trHeight w:val="5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7445EC" w:rsidRPr="007445EC" w:rsidTr="00B16B5B">
        <w:trPr>
          <w:trHeight w:val="5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BD4A9A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7445EC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45EC" w:rsidRPr="007445EC" w:rsidTr="00B16B5B">
        <w:trPr>
          <w:trHeight w:val="5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C92B9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C92B9C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7445EC" w:rsidRPr="007445EC" w:rsidTr="00B16B5B">
        <w:trPr>
          <w:trHeight w:val="5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EC" w:rsidRPr="007445EC" w:rsidRDefault="007445E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EC" w:rsidRPr="007445EC" w:rsidRDefault="00C92B9C" w:rsidP="00B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C" w:rsidRPr="007445EC" w:rsidRDefault="00C92B9C" w:rsidP="0074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5EC" w:rsidRPr="007445EC" w:rsidRDefault="007445EC" w:rsidP="007445EC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C" w:rsidRPr="007445EC" w:rsidRDefault="007445EC" w:rsidP="00744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EF9" w:rsidRDefault="00C40EF9"/>
    <w:sectPr w:rsidR="00C40EF9" w:rsidSect="00F569C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8"/>
    <w:rsid w:val="00132F6A"/>
    <w:rsid w:val="00280BAD"/>
    <w:rsid w:val="007445EC"/>
    <w:rsid w:val="00906358"/>
    <w:rsid w:val="00B16B5B"/>
    <w:rsid w:val="00BD4A9A"/>
    <w:rsid w:val="00C40EF9"/>
    <w:rsid w:val="00C92B9C"/>
    <w:rsid w:val="00D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2021-05-19T08:59:00Z</cp:lastPrinted>
  <dcterms:created xsi:type="dcterms:W3CDTF">2021-05-19T05:10:00Z</dcterms:created>
  <dcterms:modified xsi:type="dcterms:W3CDTF">2021-05-19T09:00:00Z</dcterms:modified>
</cp:coreProperties>
</file>